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974" w:rsidRDefault="004C75E0" w:rsidP="00FC3651">
      <w:pPr>
        <w:pStyle w:val="Kop1"/>
        <w:jc w:val="both"/>
        <w:rPr>
          <w:rFonts w:ascii="Verdana" w:hAnsi="Verdana"/>
          <w:sz w:val="28"/>
        </w:rPr>
      </w:pPr>
      <w:r w:rsidRPr="0031103D">
        <w:rPr>
          <w:rFonts w:ascii="Verdana" w:hAnsi="Verdana"/>
          <w:sz w:val="28"/>
        </w:rPr>
        <w:t xml:space="preserve">Visie op de opleiding aan </w:t>
      </w:r>
      <w:r w:rsidR="006456DF">
        <w:rPr>
          <w:rFonts w:ascii="Verdana" w:hAnsi="Verdana"/>
          <w:sz w:val="28"/>
        </w:rPr>
        <w:t xml:space="preserve">de </w:t>
      </w:r>
      <w:r w:rsidR="00C70CCA" w:rsidRPr="0031103D">
        <w:rPr>
          <w:rFonts w:ascii="Verdana" w:hAnsi="Verdana"/>
          <w:sz w:val="28"/>
        </w:rPr>
        <w:t>HUB</w:t>
      </w:r>
      <w:r w:rsidR="005F712C">
        <w:rPr>
          <w:rFonts w:ascii="Verdana" w:hAnsi="Verdana"/>
          <w:sz w:val="28"/>
        </w:rPr>
        <w:t>:</w:t>
      </w:r>
    </w:p>
    <w:p w:rsidR="004C75E0" w:rsidRDefault="004C3103" w:rsidP="00FC3651">
      <w:pPr>
        <w:pStyle w:val="Kop1"/>
        <w:jc w:val="both"/>
        <w:rPr>
          <w:rFonts w:ascii="Verdana" w:hAnsi="Verdana"/>
          <w:sz w:val="28"/>
        </w:rPr>
      </w:pPr>
      <w:r>
        <w:rPr>
          <w:rFonts w:ascii="Verdana" w:hAnsi="Verdana"/>
          <w:sz w:val="28"/>
        </w:rPr>
        <w:t>Bachelor in het Onderwijs: Kleuteronderwijs</w:t>
      </w:r>
    </w:p>
    <w:p w:rsidR="00C66DE0" w:rsidRDefault="00C66DE0" w:rsidP="00FC3651">
      <w:pPr>
        <w:jc w:val="both"/>
      </w:pPr>
    </w:p>
    <w:p w:rsidR="0050318C" w:rsidRDefault="0050318C" w:rsidP="00FC3651">
      <w:pPr>
        <w:pStyle w:val="Kop2"/>
        <w:numPr>
          <w:ilvl w:val="0"/>
          <w:numId w:val="15"/>
        </w:numPr>
        <w:spacing w:before="0"/>
        <w:ind w:left="851" w:hanging="851"/>
        <w:jc w:val="both"/>
        <w:rPr>
          <w:rFonts w:ascii="Verdana" w:hAnsi="Verdana"/>
          <w:sz w:val="28"/>
        </w:rPr>
      </w:pPr>
      <w:r>
        <w:rPr>
          <w:rFonts w:ascii="Verdana" w:hAnsi="Verdana"/>
          <w:sz w:val="28"/>
        </w:rPr>
        <w:t>Inleiding</w:t>
      </w:r>
    </w:p>
    <w:p w:rsidR="00D86BBF" w:rsidRPr="00136BE0" w:rsidRDefault="00D86BBF" w:rsidP="00FC3651">
      <w:pPr>
        <w:jc w:val="both"/>
        <w:rPr>
          <w:sz w:val="20"/>
          <w:szCs w:val="20"/>
        </w:rPr>
      </w:pPr>
    </w:p>
    <w:p w:rsidR="005C3C22" w:rsidRPr="00136BE0" w:rsidRDefault="00FC3651" w:rsidP="00FC3651">
      <w:pPr>
        <w:pStyle w:val="Geenafstand"/>
        <w:jc w:val="both"/>
        <w:rPr>
          <w:rFonts w:ascii="Verdana" w:hAnsi="Verdana"/>
          <w:sz w:val="20"/>
          <w:szCs w:val="20"/>
        </w:rPr>
      </w:pPr>
      <w:r>
        <w:rPr>
          <w:rFonts w:ascii="Verdana" w:hAnsi="Verdana"/>
          <w:noProof/>
          <w:sz w:val="20"/>
          <w:szCs w:val="20"/>
          <w:lang w:val="en-US" w:eastAsia="en-US"/>
        </w:rPr>
        <w:drawing>
          <wp:anchor distT="0" distB="0" distL="114300" distR="114300" simplePos="0" relativeHeight="251658240" behindDoc="0" locked="0" layoutInCell="1" allowOverlap="1">
            <wp:simplePos x="0" y="0"/>
            <wp:positionH relativeFrom="column">
              <wp:posOffset>-5080</wp:posOffset>
            </wp:positionH>
            <wp:positionV relativeFrom="paragraph">
              <wp:posOffset>54610</wp:posOffset>
            </wp:positionV>
            <wp:extent cx="2520315" cy="214312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123" t="1318" r="1123" b="1318"/>
                    <a:stretch>
                      <a:fillRect/>
                    </a:stretch>
                  </pic:blipFill>
                  <pic:spPr bwMode="auto">
                    <a:xfrm>
                      <a:off x="0" y="0"/>
                      <a:ext cx="2520315" cy="2143125"/>
                    </a:xfrm>
                    <a:prstGeom prst="rect">
                      <a:avLst/>
                    </a:prstGeom>
                    <a:noFill/>
                    <a:ln w="9525">
                      <a:noFill/>
                      <a:miter lim="800000"/>
                      <a:headEnd/>
                      <a:tailEnd/>
                    </a:ln>
                  </pic:spPr>
                </pic:pic>
              </a:graphicData>
            </a:graphic>
          </wp:anchor>
        </w:drawing>
      </w:r>
      <w:r w:rsidR="00D86BBF" w:rsidRPr="00136BE0">
        <w:rPr>
          <w:rFonts w:ascii="Verdana" w:hAnsi="Verdana"/>
          <w:sz w:val="20"/>
          <w:szCs w:val="20"/>
        </w:rPr>
        <w:t xml:space="preserve">De </w:t>
      </w:r>
      <w:r w:rsidR="004C3103" w:rsidRPr="00136BE0">
        <w:rPr>
          <w:rFonts w:ascii="Verdana" w:hAnsi="Verdana"/>
          <w:sz w:val="20"/>
          <w:szCs w:val="20"/>
        </w:rPr>
        <w:t>Bachelor in het Onderwijs: Kleuteronderwijs</w:t>
      </w:r>
      <w:r w:rsidR="00D86BBF" w:rsidRPr="00136BE0">
        <w:rPr>
          <w:rFonts w:ascii="Verdana" w:hAnsi="Verdana"/>
          <w:sz w:val="20"/>
          <w:szCs w:val="20"/>
        </w:rPr>
        <w:t xml:space="preserve"> van </w:t>
      </w:r>
      <w:r w:rsidR="00A41DD8">
        <w:rPr>
          <w:rFonts w:ascii="Verdana" w:hAnsi="Verdana"/>
          <w:sz w:val="20"/>
          <w:szCs w:val="20"/>
        </w:rPr>
        <w:t xml:space="preserve">de </w:t>
      </w:r>
      <w:r w:rsidR="00D86BBF" w:rsidRPr="00136BE0">
        <w:rPr>
          <w:rFonts w:ascii="Verdana" w:hAnsi="Verdana"/>
          <w:sz w:val="20"/>
          <w:szCs w:val="20"/>
        </w:rPr>
        <w:t>H</w:t>
      </w:r>
      <w:r w:rsidR="00A41DD8">
        <w:rPr>
          <w:rFonts w:ascii="Verdana" w:hAnsi="Verdana"/>
          <w:sz w:val="20"/>
          <w:szCs w:val="20"/>
        </w:rPr>
        <w:t>ogeschool-</w:t>
      </w:r>
      <w:r w:rsidR="00D86BBF" w:rsidRPr="00136BE0">
        <w:rPr>
          <w:rFonts w:ascii="Verdana" w:hAnsi="Verdana"/>
          <w:sz w:val="20"/>
          <w:szCs w:val="20"/>
        </w:rPr>
        <w:t>U</w:t>
      </w:r>
      <w:r w:rsidR="00A41DD8">
        <w:rPr>
          <w:rFonts w:ascii="Verdana" w:hAnsi="Verdana"/>
          <w:sz w:val="20"/>
          <w:szCs w:val="20"/>
        </w:rPr>
        <w:t>niversiteit Brussel</w:t>
      </w:r>
      <w:r w:rsidR="005C3C22" w:rsidRPr="00136BE0">
        <w:rPr>
          <w:rFonts w:ascii="Verdana" w:hAnsi="Verdana"/>
          <w:sz w:val="20"/>
          <w:szCs w:val="20"/>
        </w:rPr>
        <w:t xml:space="preserve"> (HUB-BaKO) </w:t>
      </w:r>
      <w:r w:rsidR="00D86BBF" w:rsidRPr="00136BE0">
        <w:rPr>
          <w:rFonts w:ascii="Verdana" w:hAnsi="Verdana"/>
          <w:sz w:val="20"/>
          <w:szCs w:val="20"/>
        </w:rPr>
        <w:t>heeft sinds het academiejaar 2003-2004 een duidelijk uitgeschreven opleidingsvisie. De opleidingsvisie is de ruggengraat van onze opleiding en vormt het kader van waaruit doelen, programma en evaluatie worden gerealiseerd, geëvalueerd en gecommunic</w:t>
      </w:r>
      <w:r w:rsidR="004C3103" w:rsidRPr="00136BE0">
        <w:rPr>
          <w:rFonts w:ascii="Verdana" w:hAnsi="Verdana"/>
          <w:sz w:val="20"/>
          <w:szCs w:val="20"/>
        </w:rPr>
        <w:t>eerd aan studenten en werkveld.</w:t>
      </w:r>
    </w:p>
    <w:p w:rsidR="005C3C22" w:rsidRPr="00136BE0" w:rsidRDefault="005C3C22" w:rsidP="00FC3651">
      <w:pPr>
        <w:pStyle w:val="Geenafstand"/>
        <w:jc w:val="both"/>
        <w:rPr>
          <w:rFonts w:ascii="Verdana" w:hAnsi="Verdana"/>
          <w:sz w:val="20"/>
          <w:szCs w:val="20"/>
        </w:rPr>
      </w:pPr>
    </w:p>
    <w:p w:rsidR="00D86BBF" w:rsidRPr="00136BE0" w:rsidRDefault="00D86BBF" w:rsidP="00FC3651">
      <w:pPr>
        <w:pStyle w:val="Geenafstand"/>
        <w:jc w:val="both"/>
        <w:rPr>
          <w:rFonts w:ascii="Verdana" w:hAnsi="Verdana"/>
          <w:sz w:val="20"/>
          <w:szCs w:val="20"/>
        </w:rPr>
      </w:pPr>
      <w:r w:rsidRPr="00136BE0">
        <w:rPr>
          <w:rFonts w:ascii="Verdana" w:hAnsi="Verdana"/>
          <w:sz w:val="20"/>
          <w:szCs w:val="20"/>
        </w:rPr>
        <w:t>In 2012 werd de opleidingsvisie door het hele onderwijsteam geactu</w:t>
      </w:r>
      <w:r w:rsidR="005C3C22" w:rsidRPr="00136BE0">
        <w:rPr>
          <w:rFonts w:ascii="Verdana" w:hAnsi="Verdana"/>
          <w:sz w:val="20"/>
          <w:szCs w:val="20"/>
        </w:rPr>
        <w:t>aliseerd en</w:t>
      </w:r>
      <w:r w:rsidRPr="00136BE0">
        <w:rPr>
          <w:rFonts w:ascii="Verdana" w:hAnsi="Verdana"/>
          <w:sz w:val="20"/>
          <w:szCs w:val="20"/>
        </w:rPr>
        <w:t xml:space="preserve"> afgetoetst bij studenten (opleidingsraad), alumni</w:t>
      </w:r>
      <w:r w:rsidR="00AD1BD6" w:rsidRPr="00136BE0">
        <w:rPr>
          <w:rFonts w:ascii="Verdana" w:hAnsi="Verdana"/>
          <w:sz w:val="20"/>
          <w:szCs w:val="20"/>
        </w:rPr>
        <w:t xml:space="preserve"> en</w:t>
      </w:r>
      <w:r w:rsidRPr="00136BE0">
        <w:rPr>
          <w:rFonts w:ascii="Verdana" w:hAnsi="Verdana"/>
          <w:sz w:val="20"/>
          <w:szCs w:val="20"/>
        </w:rPr>
        <w:t xml:space="preserve"> werkveld. De visie die hier voor</w:t>
      </w:r>
      <w:r w:rsidR="00AD1BD6" w:rsidRPr="00136BE0">
        <w:rPr>
          <w:rFonts w:ascii="Verdana" w:hAnsi="Verdana"/>
          <w:sz w:val="20"/>
          <w:szCs w:val="20"/>
        </w:rPr>
        <w:t xml:space="preserve"> </w:t>
      </w:r>
      <w:r w:rsidRPr="00136BE0">
        <w:rPr>
          <w:rFonts w:ascii="Verdana" w:hAnsi="Verdana"/>
          <w:sz w:val="20"/>
          <w:szCs w:val="20"/>
        </w:rPr>
        <w:t>ligt</w:t>
      </w:r>
      <w:r w:rsidR="00AD1BD6" w:rsidRPr="00136BE0">
        <w:rPr>
          <w:rFonts w:ascii="Verdana" w:hAnsi="Verdana"/>
          <w:sz w:val="20"/>
          <w:szCs w:val="20"/>
        </w:rPr>
        <w:t>,</w:t>
      </w:r>
      <w:r w:rsidRPr="00136BE0">
        <w:rPr>
          <w:rFonts w:ascii="Verdana" w:hAnsi="Verdana"/>
          <w:sz w:val="20"/>
          <w:szCs w:val="20"/>
        </w:rPr>
        <w:t xml:space="preserve"> is voor het laatst bijgewerkt in april 2013.</w:t>
      </w:r>
    </w:p>
    <w:p w:rsidR="005714B3" w:rsidRPr="00136BE0" w:rsidRDefault="005714B3" w:rsidP="00FC3651">
      <w:pPr>
        <w:pStyle w:val="Geenafstand"/>
        <w:tabs>
          <w:tab w:val="left" w:pos="2640"/>
        </w:tabs>
        <w:jc w:val="both"/>
        <w:rPr>
          <w:rFonts w:ascii="Verdana" w:hAnsi="Verdana"/>
          <w:sz w:val="20"/>
          <w:szCs w:val="20"/>
        </w:rPr>
      </w:pPr>
    </w:p>
    <w:p w:rsidR="00D86BBF" w:rsidRPr="00136BE0" w:rsidRDefault="00D86BBF" w:rsidP="00FC3651">
      <w:pPr>
        <w:pStyle w:val="Geenafstand"/>
        <w:tabs>
          <w:tab w:val="left" w:pos="2640"/>
        </w:tabs>
        <w:jc w:val="both"/>
        <w:rPr>
          <w:rFonts w:ascii="Verdana" w:hAnsi="Verdana"/>
          <w:sz w:val="20"/>
          <w:szCs w:val="20"/>
        </w:rPr>
      </w:pPr>
    </w:p>
    <w:p w:rsidR="0050318C" w:rsidRDefault="0050318C" w:rsidP="00FC3651">
      <w:pPr>
        <w:pStyle w:val="Kop2"/>
        <w:numPr>
          <w:ilvl w:val="0"/>
          <w:numId w:val="15"/>
        </w:numPr>
        <w:spacing w:before="0"/>
        <w:ind w:left="851" w:hanging="851"/>
        <w:jc w:val="both"/>
        <w:rPr>
          <w:rFonts w:ascii="Verdana" w:hAnsi="Verdana"/>
          <w:sz w:val="28"/>
        </w:rPr>
      </w:pPr>
      <w:r>
        <w:rPr>
          <w:rFonts w:ascii="Verdana" w:hAnsi="Verdana"/>
          <w:sz w:val="28"/>
        </w:rPr>
        <w:t>Inspiratiebronnen</w:t>
      </w:r>
    </w:p>
    <w:p w:rsidR="006C481E" w:rsidRPr="00A41DD8" w:rsidRDefault="006C481E" w:rsidP="00FC3651">
      <w:pPr>
        <w:jc w:val="both"/>
        <w:rPr>
          <w:rFonts w:ascii="Verdana" w:hAnsi="Verdana"/>
          <w:sz w:val="20"/>
          <w:szCs w:val="20"/>
        </w:rPr>
      </w:pPr>
    </w:p>
    <w:p w:rsidR="006C481E" w:rsidRPr="00136BE0" w:rsidRDefault="006C481E" w:rsidP="00FC3651">
      <w:pPr>
        <w:jc w:val="both"/>
        <w:rPr>
          <w:rFonts w:ascii="Verdana" w:hAnsi="Verdana" w:cstheme="minorBidi"/>
          <w:sz w:val="20"/>
          <w:szCs w:val="20"/>
        </w:rPr>
      </w:pPr>
      <w:r w:rsidRPr="00136BE0">
        <w:rPr>
          <w:rFonts w:ascii="Verdana" w:hAnsi="Verdana" w:cstheme="minorBidi"/>
          <w:sz w:val="20"/>
          <w:szCs w:val="20"/>
        </w:rPr>
        <w:t xml:space="preserve">Onze opleidingsvisie concretiseert een aantal belangrijke Vlaamse, opleidings- en instellingsoverschrijdende </w:t>
      </w:r>
      <w:r w:rsidRPr="00136BE0">
        <w:rPr>
          <w:rFonts w:ascii="Verdana" w:hAnsi="Verdana" w:cstheme="minorBidi"/>
          <w:b/>
          <w:sz w:val="20"/>
          <w:szCs w:val="20"/>
        </w:rPr>
        <w:t>referentiekaders</w:t>
      </w:r>
      <w:r w:rsidRPr="00136BE0">
        <w:rPr>
          <w:rFonts w:ascii="Verdana" w:hAnsi="Verdana" w:cstheme="minorBidi"/>
          <w:sz w:val="20"/>
          <w:szCs w:val="20"/>
        </w:rPr>
        <w:t xml:space="preserve">. Daarnaast weerspiegelt zij de </w:t>
      </w:r>
      <w:r w:rsidR="005C3C22" w:rsidRPr="00136BE0">
        <w:rPr>
          <w:rFonts w:ascii="Verdana" w:hAnsi="Verdana" w:cstheme="minorBidi"/>
          <w:sz w:val="20"/>
          <w:szCs w:val="20"/>
        </w:rPr>
        <w:t>visie</w:t>
      </w:r>
      <w:r w:rsidRPr="00136BE0">
        <w:rPr>
          <w:rFonts w:ascii="Verdana" w:hAnsi="Verdana" w:cstheme="minorBidi"/>
          <w:sz w:val="20"/>
          <w:szCs w:val="20"/>
        </w:rPr>
        <w:t xml:space="preserve"> van de </w:t>
      </w:r>
      <w:r w:rsidRPr="00136BE0">
        <w:rPr>
          <w:rFonts w:ascii="Verdana" w:hAnsi="Verdana" w:cstheme="minorBidi"/>
          <w:b/>
          <w:sz w:val="20"/>
          <w:szCs w:val="20"/>
        </w:rPr>
        <w:t>HUB</w:t>
      </w:r>
      <w:r w:rsidRPr="00136BE0">
        <w:rPr>
          <w:rFonts w:ascii="Verdana" w:hAnsi="Verdana" w:cstheme="minorBidi"/>
          <w:sz w:val="20"/>
          <w:szCs w:val="20"/>
        </w:rPr>
        <w:t xml:space="preserve"> en de </w:t>
      </w:r>
      <w:r w:rsidRPr="00136BE0">
        <w:rPr>
          <w:rFonts w:ascii="Verdana" w:hAnsi="Verdana" w:cstheme="minorBidi"/>
          <w:b/>
          <w:sz w:val="20"/>
          <w:szCs w:val="20"/>
        </w:rPr>
        <w:t>Associatie</w:t>
      </w:r>
      <w:r w:rsidRPr="00136BE0">
        <w:rPr>
          <w:rFonts w:ascii="Verdana" w:hAnsi="Verdana" w:cstheme="minorBidi"/>
          <w:sz w:val="20"/>
          <w:szCs w:val="20"/>
        </w:rPr>
        <w:t xml:space="preserve"> KU</w:t>
      </w:r>
      <w:r w:rsidR="00735187" w:rsidRPr="00136BE0">
        <w:rPr>
          <w:rFonts w:ascii="Verdana" w:hAnsi="Verdana" w:cstheme="minorBidi"/>
          <w:sz w:val="20"/>
          <w:szCs w:val="20"/>
        </w:rPr>
        <w:t xml:space="preserve"> </w:t>
      </w:r>
      <w:r w:rsidRPr="00136BE0">
        <w:rPr>
          <w:rFonts w:ascii="Verdana" w:hAnsi="Verdana" w:cstheme="minorBidi"/>
          <w:sz w:val="20"/>
          <w:szCs w:val="20"/>
        </w:rPr>
        <w:t xml:space="preserve">Leuven. Maar vooral </w:t>
      </w:r>
      <w:r w:rsidRPr="00136BE0">
        <w:rPr>
          <w:rFonts w:ascii="Verdana" w:hAnsi="Verdana" w:cstheme="minorBidi"/>
          <w:b/>
          <w:sz w:val="20"/>
          <w:szCs w:val="20"/>
        </w:rPr>
        <w:t xml:space="preserve">profileert </w:t>
      </w:r>
      <w:r w:rsidRPr="00136BE0">
        <w:rPr>
          <w:rFonts w:ascii="Verdana" w:hAnsi="Verdana" w:cstheme="minorBidi"/>
          <w:sz w:val="20"/>
          <w:szCs w:val="20"/>
        </w:rPr>
        <w:t>de opleidingsvisie</w:t>
      </w:r>
      <w:r w:rsidRPr="00136BE0">
        <w:rPr>
          <w:rFonts w:ascii="Verdana" w:hAnsi="Verdana" w:cstheme="minorBidi"/>
          <w:b/>
          <w:sz w:val="20"/>
          <w:szCs w:val="20"/>
        </w:rPr>
        <w:t xml:space="preserve"> </w:t>
      </w:r>
      <w:r w:rsidRPr="00136BE0">
        <w:rPr>
          <w:rFonts w:ascii="Verdana" w:hAnsi="Verdana" w:cstheme="minorBidi"/>
          <w:sz w:val="20"/>
          <w:szCs w:val="20"/>
        </w:rPr>
        <w:t xml:space="preserve">zich door de keuzes en de competenties van het </w:t>
      </w:r>
      <w:r w:rsidRPr="00136BE0">
        <w:rPr>
          <w:rFonts w:ascii="Verdana" w:hAnsi="Verdana" w:cstheme="minorBidi"/>
          <w:b/>
          <w:sz w:val="20"/>
          <w:szCs w:val="20"/>
        </w:rPr>
        <w:t>team</w:t>
      </w:r>
      <w:r w:rsidRPr="00136BE0">
        <w:rPr>
          <w:rFonts w:ascii="Verdana" w:hAnsi="Verdana" w:cstheme="minorBidi"/>
          <w:sz w:val="20"/>
          <w:szCs w:val="20"/>
        </w:rPr>
        <w:t xml:space="preserve"> en de noden van het </w:t>
      </w:r>
      <w:r w:rsidRPr="00136BE0">
        <w:rPr>
          <w:rFonts w:ascii="Verdana" w:hAnsi="Verdana" w:cstheme="minorBidi"/>
          <w:b/>
          <w:sz w:val="20"/>
          <w:szCs w:val="20"/>
        </w:rPr>
        <w:t>werkveld</w:t>
      </w:r>
      <w:r w:rsidRPr="00136BE0">
        <w:rPr>
          <w:rFonts w:ascii="Verdana" w:hAnsi="Verdana" w:cstheme="minorBidi"/>
          <w:sz w:val="20"/>
          <w:szCs w:val="20"/>
        </w:rPr>
        <w:t>.</w:t>
      </w:r>
    </w:p>
    <w:p w:rsidR="007B7E23" w:rsidRPr="00A41DD8" w:rsidRDefault="007B7E23" w:rsidP="00FC3651">
      <w:pPr>
        <w:jc w:val="both"/>
        <w:rPr>
          <w:rFonts w:ascii="Verdana" w:hAnsi="Verdana"/>
          <w:sz w:val="20"/>
          <w:szCs w:val="20"/>
        </w:rPr>
      </w:pPr>
    </w:p>
    <w:p w:rsidR="005714B3" w:rsidRPr="00A41DD8" w:rsidRDefault="005714B3" w:rsidP="00FC3651">
      <w:pPr>
        <w:jc w:val="both"/>
        <w:rPr>
          <w:rFonts w:ascii="Verdana" w:hAnsi="Verdana"/>
          <w:sz w:val="20"/>
          <w:szCs w:val="20"/>
        </w:rPr>
      </w:pPr>
    </w:p>
    <w:p w:rsidR="007B7E23" w:rsidRDefault="007B7E23" w:rsidP="00FC3651">
      <w:pPr>
        <w:pStyle w:val="Kop3"/>
        <w:numPr>
          <w:ilvl w:val="1"/>
          <w:numId w:val="15"/>
        </w:numPr>
        <w:spacing w:before="0"/>
        <w:ind w:left="851" w:hanging="851"/>
        <w:jc w:val="both"/>
        <w:rPr>
          <w:rFonts w:ascii="Verdana" w:hAnsi="Verdana"/>
          <w:sz w:val="28"/>
        </w:rPr>
      </w:pPr>
      <w:r>
        <w:rPr>
          <w:rFonts w:ascii="Verdana" w:hAnsi="Verdana"/>
          <w:sz w:val="28"/>
        </w:rPr>
        <w:t>Vlaamse Referentiekaders</w:t>
      </w:r>
    </w:p>
    <w:p w:rsidR="007B7E23" w:rsidRPr="00A41DD8" w:rsidRDefault="007B7E23" w:rsidP="00FC3651">
      <w:pPr>
        <w:ind w:left="851" w:hanging="851"/>
        <w:jc w:val="both"/>
        <w:rPr>
          <w:rFonts w:ascii="Verdana" w:hAnsi="Verdana"/>
          <w:sz w:val="20"/>
          <w:szCs w:val="20"/>
        </w:rPr>
      </w:pPr>
    </w:p>
    <w:p w:rsidR="007B7E23" w:rsidRPr="00136BE0" w:rsidRDefault="007B7E23" w:rsidP="00FC3651">
      <w:pPr>
        <w:pStyle w:val="Geenafstand"/>
        <w:jc w:val="both"/>
        <w:rPr>
          <w:rFonts w:ascii="Verdana" w:hAnsi="Verdana"/>
          <w:sz w:val="20"/>
          <w:szCs w:val="20"/>
        </w:rPr>
      </w:pPr>
      <w:r w:rsidRPr="00136BE0">
        <w:rPr>
          <w:rFonts w:ascii="Verdana" w:hAnsi="Verdana"/>
          <w:sz w:val="20"/>
          <w:szCs w:val="20"/>
        </w:rPr>
        <w:t xml:space="preserve">In het decreet betreffende de </w:t>
      </w:r>
      <w:r w:rsidRPr="00136BE0">
        <w:rPr>
          <w:rFonts w:ascii="Verdana" w:hAnsi="Verdana"/>
          <w:b/>
          <w:sz w:val="20"/>
          <w:szCs w:val="20"/>
        </w:rPr>
        <w:t>Vlaamse kwalificatiestructuur</w:t>
      </w:r>
      <w:r w:rsidRPr="00136BE0">
        <w:rPr>
          <w:rFonts w:ascii="Verdana" w:hAnsi="Verdana"/>
          <w:sz w:val="20"/>
          <w:szCs w:val="20"/>
        </w:rPr>
        <w:t xml:space="preserve"> (2009) </w:t>
      </w:r>
      <w:r w:rsidR="005C3C22" w:rsidRPr="00136BE0">
        <w:rPr>
          <w:rFonts w:ascii="Verdana" w:hAnsi="Verdana"/>
          <w:sz w:val="20"/>
          <w:szCs w:val="20"/>
        </w:rPr>
        <w:t>werd</w:t>
      </w:r>
      <w:r w:rsidRPr="00136BE0">
        <w:rPr>
          <w:rFonts w:ascii="Verdana" w:hAnsi="Verdana"/>
          <w:sz w:val="20"/>
          <w:szCs w:val="20"/>
        </w:rPr>
        <w:t xml:space="preserve"> een systematische ordening van erkende kwalificaties gemaakt op basis van</w:t>
      </w:r>
      <w:r w:rsidR="00A401E4">
        <w:rPr>
          <w:rFonts w:ascii="Verdana" w:hAnsi="Verdana"/>
          <w:sz w:val="20"/>
          <w:szCs w:val="20"/>
        </w:rPr>
        <w:t xml:space="preserve"> een algemeen geldend raamwerk.</w:t>
      </w:r>
    </w:p>
    <w:p w:rsidR="007B7E23" w:rsidRPr="00136BE0" w:rsidRDefault="007B7E23" w:rsidP="00FC3651">
      <w:pPr>
        <w:pStyle w:val="Geenafstand"/>
        <w:tabs>
          <w:tab w:val="left" w:pos="6486"/>
        </w:tabs>
        <w:jc w:val="both"/>
        <w:rPr>
          <w:rFonts w:ascii="Verdana" w:hAnsi="Verdana"/>
          <w:sz w:val="20"/>
          <w:szCs w:val="20"/>
        </w:rPr>
      </w:pPr>
    </w:p>
    <w:p w:rsidR="007B7E23" w:rsidRPr="00136BE0" w:rsidRDefault="007B7E23" w:rsidP="00FC3651">
      <w:pPr>
        <w:pStyle w:val="Geenafstand"/>
        <w:jc w:val="both"/>
        <w:rPr>
          <w:rFonts w:ascii="Verdana" w:hAnsi="Verdana"/>
          <w:sz w:val="20"/>
          <w:szCs w:val="20"/>
        </w:rPr>
      </w:pPr>
      <w:r w:rsidRPr="00136BE0">
        <w:rPr>
          <w:rFonts w:ascii="Verdana" w:hAnsi="Verdana"/>
          <w:sz w:val="20"/>
          <w:szCs w:val="20"/>
        </w:rPr>
        <w:t>De kwalificatiestructuur</w:t>
      </w:r>
      <w:r w:rsidRPr="00136BE0">
        <w:rPr>
          <w:rStyle w:val="Voetnootmarkering"/>
          <w:rFonts w:ascii="Verdana" w:hAnsi="Verdana"/>
          <w:sz w:val="20"/>
          <w:szCs w:val="20"/>
        </w:rPr>
        <w:footnoteReference w:id="1"/>
      </w:r>
      <w:r w:rsidRPr="00136BE0">
        <w:rPr>
          <w:rFonts w:ascii="Verdana" w:hAnsi="Verdana"/>
          <w:sz w:val="20"/>
          <w:szCs w:val="20"/>
        </w:rPr>
        <w:t xml:space="preserve"> onderscheidt </w:t>
      </w:r>
      <w:r w:rsidRPr="00136BE0">
        <w:rPr>
          <w:rFonts w:ascii="Verdana" w:hAnsi="Verdana"/>
          <w:b/>
          <w:sz w:val="20"/>
          <w:szCs w:val="20"/>
        </w:rPr>
        <w:t>acht niveaus</w:t>
      </w:r>
      <w:r w:rsidRPr="00136BE0">
        <w:rPr>
          <w:rFonts w:ascii="Verdana" w:hAnsi="Verdana"/>
          <w:sz w:val="20"/>
          <w:szCs w:val="20"/>
        </w:rPr>
        <w:t xml:space="preserve">, die oplopen van niveau één naar niveau acht. </w:t>
      </w:r>
    </w:p>
    <w:p w:rsidR="007B7E23" w:rsidRPr="00136BE0" w:rsidRDefault="007B7E23" w:rsidP="00FC3651">
      <w:pPr>
        <w:pStyle w:val="Geenafstand"/>
        <w:jc w:val="both"/>
        <w:rPr>
          <w:rFonts w:ascii="Verdana" w:hAnsi="Verdana"/>
          <w:sz w:val="20"/>
          <w:szCs w:val="20"/>
        </w:rPr>
      </w:pPr>
    </w:p>
    <w:p w:rsidR="00FC3651" w:rsidRPr="00136BE0" w:rsidRDefault="007B7E23" w:rsidP="00A401E4">
      <w:pPr>
        <w:pStyle w:val="Geenafstand"/>
        <w:jc w:val="both"/>
        <w:rPr>
          <w:rFonts w:ascii="Verdana" w:hAnsi="Verdana"/>
          <w:sz w:val="20"/>
          <w:szCs w:val="20"/>
        </w:rPr>
      </w:pPr>
      <w:r w:rsidRPr="00136BE0">
        <w:rPr>
          <w:rFonts w:ascii="Verdana" w:hAnsi="Verdana"/>
          <w:sz w:val="20"/>
          <w:szCs w:val="20"/>
        </w:rPr>
        <w:t xml:space="preserve">De </w:t>
      </w:r>
      <w:r w:rsidR="004C3103" w:rsidRPr="00136BE0">
        <w:rPr>
          <w:rFonts w:ascii="Verdana" w:hAnsi="Verdana"/>
          <w:sz w:val="20"/>
          <w:szCs w:val="20"/>
        </w:rPr>
        <w:t>Bachelor in het Onderwijs: Kleuteronderwijs</w:t>
      </w:r>
      <w:r w:rsidRPr="00136BE0">
        <w:rPr>
          <w:rFonts w:ascii="Verdana" w:hAnsi="Verdana"/>
          <w:sz w:val="20"/>
          <w:szCs w:val="20"/>
        </w:rPr>
        <w:t xml:space="preserve"> situeert zich als professioneel gerichte bachelor op </w:t>
      </w:r>
      <w:r w:rsidRPr="00136BE0">
        <w:rPr>
          <w:rFonts w:ascii="Verdana" w:hAnsi="Verdana"/>
          <w:b/>
          <w:sz w:val="20"/>
          <w:szCs w:val="20"/>
        </w:rPr>
        <w:t xml:space="preserve">niveau zes </w:t>
      </w:r>
      <w:r w:rsidRPr="00136BE0">
        <w:rPr>
          <w:rFonts w:ascii="Verdana" w:hAnsi="Verdana"/>
          <w:sz w:val="20"/>
          <w:szCs w:val="20"/>
        </w:rPr>
        <w:t>van de Vlaamse kwalificatiestructuur. Volgende niveaudescriptoren (ND) zijn hierbij van belang:</w:t>
      </w:r>
    </w:p>
    <w:p w:rsidR="007B7E23" w:rsidRPr="00136BE0" w:rsidRDefault="007B7E23" w:rsidP="00A401E4">
      <w:pPr>
        <w:pStyle w:val="Geenafstand"/>
        <w:numPr>
          <w:ilvl w:val="0"/>
          <w:numId w:val="17"/>
        </w:numPr>
        <w:spacing w:before="20"/>
        <w:jc w:val="both"/>
        <w:rPr>
          <w:rFonts w:ascii="Verdana" w:hAnsi="Verdana"/>
          <w:sz w:val="20"/>
          <w:szCs w:val="20"/>
        </w:rPr>
      </w:pPr>
      <w:r w:rsidRPr="00136BE0">
        <w:rPr>
          <w:rFonts w:ascii="Verdana" w:hAnsi="Verdana"/>
          <w:sz w:val="20"/>
          <w:szCs w:val="20"/>
        </w:rPr>
        <w:t>VKS ND 1 kennis en inzichten uit een specifiek domein kritisch evalueren en combineren</w:t>
      </w:r>
    </w:p>
    <w:p w:rsidR="007B7E23" w:rsidRPr="00136BE0" w:rsidRDefault="007B7E23" w:rsidP="00A401E4">
      <w:pPr>
        <w:pStyle w:val="Geenafstand"/>
        <w:numPr>
          <w:ilvl w:val="0"/>
          <w:numId w:val="17"/>
        </w:numPr>
        <w:spacing w:before="20"/>
        <w:jc w:val="both"/>
        <w:rPr>
          <w:rFonts w:ascii="Verdana" w:hAnsi="Verdana"/>
          <w:sz w:val="20"/>
          <w:szCs w:val="20"/>
        </w:rPr>
      </w:pPr>
      <w:r w:rsidRPr="00136BE0">
        <w:rPr>
          <w:rFonts w:ascii="Verdana" w:hAnsi="Verdana"/>
          <w:sz w:val="20"/>
          <w:szCs w:val="20"/>
        </w:rPr>
        <w:t>VKS ND 2 complexe gespecialiseerde vaardigheden toepassen, gelieerd aan onderzoeksuitkomsten</w:t>
      </w:r>
    </w:p>
    <w:p w:rsidR="007B7E23" w:rsidRPr="00136BE0" w:rsidRDefault="007B7E23" w:rsidP="00A401E4">
      <w:pPr>
        <w:pStyle w:val="Geenafstand"/>
        <w:numPr>
          <w:ilvl w:val="0"/>
          <w:numId w:val="17"/>
        </w:numPr>
        <w:spacing w:before="20"/>
        <w:jc w:val="both"/>
        <w:rPr>
          <w:rFonts w:ascii="Verdana" w:hAnsi="Verdana"/>
          <w:sz w:val="20"/>
          <w:szCs w:val="20"/>
        </w:rPr>
      </w:pPr>
      <w:r w:rsidRPr="00136BE0">
        <w:rPr>
          <w:rFonts w:ascii="Verdana" w:hAnsi="Verdana"/>
          <w:sz w:val="20"/>
          <w:szCs w:val="20"/>
        </w:rPr>
        <w:t>VKS ND 3 relevante gegevens verzamelen en interpreteren en geselecteerde methodes en hulpmiddelen innovatief aanwenden om niet-vertrouwde complexe problemen op te lossen</w:t>
      </w:r>
    </w:p>
    <w:p w:rsidR="007B7E23" w:rsidRPr="00136BE0" w:rsidRDefault="007B7E23" w:rsidP="00A401E4">
      <w:pPr>
        <w:pStyle w:val="Geenafstand"/>
        <w:numPr>
          <w:ilvl w:val="0"/>
          <w:numId w:val="17"/>
        </w:numPr>
        <w:spacing w:before="20"/>
        <w:jc w:val="both"/>
        <w:rPr>
          <w:rFonts w:ascii="Verdana" w:hAnsi="Verdana"/>
          <w:sz w:val="20"/>
          <w:szCs w:val="20"/>
        </w:rPr>
      </w:pPr>
      <w:r w:rsidRPr="00136BE0">
        <w:rPr>
          <w:rFonts w:ascii="Verdana" w:hAnsi="Verdana"/>
          <w:sz w:val="20"/>
          <w:szCs w:val="20"/>
        </w:rPr>
        <w:t>VKS ND 4 handelen in complexe en gespecialiseerde contexten</w:t>
      </w:r>
    </w:p>
    <w:p w:rsidR="007B7E23" w:rsidRPr="00136BE0" w:rsidRDefault="007B7E23" w:rsidP="00A401E4">
      <w:pPr>
        <w:pStyle w:val="Geenafstand"/>
        <w:numPr>
          <w:ilvl w:val="0"/>
          <w:numId w:val="17"/>
        </w:numPr>
        <w:spacing w:before="20"/>
        <w:jc w:val="both"/>
        <w:rPr>
          <w:rFonts w:ascii="Verdana" w:hAnsi="Verdana"/>
          <w:sz w:val="20"/>
          <w:szCs w:val="20"/>
        </w:rPr>
      </w:pPr>
      <w:r w:rsidRPr="00136BE0">
        <w:rPr>
          <w:rFonts w:ascii="Verdana" w:hAnsi="Verdana"/>
          <w:sz w:val="20"/>
          <w:szCs w:val="20"/>
        </w:rPr>
        <w:t>VKS ND 5 functioneren met volledige autonomie en een ruime mate van initiatief</w:t>
      </w:r>
    </w:p>
    <w:p w:rsidR="007B7E23" w:rsidRPr="00FC3651" w:rsidRDefault="007B7E23" w:rsidP="00A401E4">
      <w:pPr>
        <w:pStyle w:val="Geenafstand"/>
        <w:numPr>
          <w:ilvl w:val="0"/>
          <w:numId w:val="17"/>
        </w:numPr>
        <w:spacing w:before="20"/>
        <w:jc w:val="both"/>
        <w:rPr>
          <w:rFonts w:ascii="Verdana" w:hAnsi="Verdana"/>
          <w:sz w:val="20"/>
          <w:szCs w:val="20"/>
        </w:rPr>
      </w:pPr>
      <w:r w:rsidRPr="00136BE0">
        <w:rPr>
          <w:rFonts w:ascii="Verdana" w:hAnsi="Verdana"/>
          <w:sz w:val="20"/>
          <w:szCs w:val="20"/>
        </w:rPr>
        <w:t>VKS ND 6 medeverantwoordelijkheid opnemen voor het bepalen van collectieve resultaten</w:t>
      </w:r>
    </w:p>
    <w:p w:rsidR="007B7E23" w:rsidRPr="00136BE0" w:rsidRDefault="007B7E23" w:rsidP="00FC3651">
      <w:pPr>
        <w:pStyle w:val="Geenafstand"/>
        <w:jc w:val="both"/>
        <w:rPr>
          <w:rFonts w:ascii="Verdana" w:hAnsi="Verdana"/>
          <w:sz w:val="20"/>
          <w:szCs w:val="20"/>
        </w:rPr>
      </w:pPr>
      <w:r w:rsidRPr="00136BE0">
        <w:rPr>
          <w:rFonts w:ascii="Verdana" w:hAnsi="Verdana"/>
          <w:sz w:val="20"/>
          <w:szCs w:val="20"/>
        </w:rPr>
        <w:lastRenderedPageBreak/>
        <w:t xml:space="preserve">De VLIR-VLHORA stelde in 2012 </w:t>
      </w:r>
      <w:r w:rsidR="003E7D18">
        <w:rPr>
          <w:rFonts w:ascii="Verdana" w:hAnsi="Verdana"/>
          <w:sz w:val="20"/>
          <w:szCs w:val="20"/>
        </w:rPr>
        <w:t xml:space="preserve">de </w:t>
      </w:r>
      <w:r w:rsidRPr="00136BE0">
        <w:rPr>
          <w:rFonts w:ascii="Verdana" w:hAnsi="Verdana"/>
          <w:b/>
          <w:sz w:val="20"/>
          <w:szCs w:val="20"/>
        </w:rPr>
        <w:t xml:space="preserve">Domeinspecifieke leerresultaten van de </w:t>
      </w:r>
      <w:r w:rsidR="00735187" w:rsidRPr="00136BE0">
        <w:rPr>
          <w:rFonts w:ascii="Verdana" w:hAnsi="Verdana"/>
          <w:b/>
          <w:sz w:val="20"/>
          <w:szCs w:val="20"/>
        </w:rPr>
        <w:t>Professionele Bachelor Kleuteronderwijs</w:t>
      </w:r>
      <w:r w:rsidRPr="00136BE0">
        <w:rPr>
          <w:rFonts w:ascii="Verdana" w:hAnsi="Verdana"/>
          <w:b/>
          <w:sz w:val="20"/>
          <w:szCs w:val="20"/>
        </w:rPr>
        <w:t xml:space="preserve"> </w:t>
      </w:r>
      <w:r w:rsidRPr="00136BE0">
        <w:rPr>
          <w:rFonts w:ascii="Verdana" w:hAnsi="Verdana"/>
          <w:sz w:val="20"/>
          <w:szCs w:val="20"/>
        </w:rPr>
        <w:t xml:space="preserve">op. De </w:t>
      </w:r>
      <w:r w:rsidR="00735187" w:rsidRPr="00136BE0">
        <w:rPr>
          <w:rFonts w:ascii="Verdana" w:hAnsi="Verdana"/>
          <w:sz w:val="20"/>
          <w:szCs w:val="20"/>
        </w:rPr>
        <w:t>Bachelor Kleuteronderwijs</w:t>
      </w:r>
      <w:r w:rsidRPr="00136BE0">
        <w:rPr>
          <w:rFonts w:ascii="Verdana" w:hAnsi="Verdana"/>
          <w:sz w:val="20"/>
          <w:szCs w:val="20"/>
        </w:rPr>
        <w:t xml:space="preserve"> van de HUB heeft actief deelgenomen aan de bespreking en opmaak van deze leerresultaten.</w:t>
      </w:r>
    </w:p>
    <w:p w:rsidR="007B7E23" w:rsidRPr="00136BE0" w:rsidRDefault="007B7E23" w:rsidP="00FC3651">
      <w:pPr>
        <w:pStyle w:val="Geenafstand"/>
        <w:jc w:val="both"/>
        <w:rPr>
          <w:rFonts w:ascii="Verdana" w:hAnsi="Verdana"/>
          <w:sz w:val="20"/>
          <w:szCs w:val="20"/>
        </w:rPr>
      </w:pPr>
      <w:r w:rsidRPr="00136BE0">
        <w:rPr>
          <w:rFonts w:ascii="Verdana" w:hAnsi="Verdana" w:cs="Verdana"/>
          <w:iCs/>
          <w:sz w:val="20"/>
          <w:szCs w:val="20"/>
        </w:rPr>
        <w:t xml:space="preserve">Het domeinspecifiek leerresultatenkader omvat </w:t>
      </w:r>
      <w:r w:rsidRPr="00136BE0">
        <w:rPr>
          <w:rFonts w:ascii="Verdana" w:hAnsi="Verdana" w:cs="Verdana"/>
          <w:b/>
          <w:iCs/>
          <w:sz w:val="20"/>
          <w:szCs w:val="20"/>
        </w:rPr>
        <w:t>tien</w:t>
      </w:r>
      <w:r w:rsidRPr="00136BE0">
        <w:rPr>
          <w:rFonts w:ascii="Verdana" w:hAnsi="Verdana" w:cs="Verdana"/>
          <w:iCs/>
          <w:sz w:val="20"/>
          <w:szCs w:val="20"/>
        </w:rPr>
        <w:t xml:space="preserve"> </w:t>
      </w:r>
      <w:r w:rsidRPr="00136BE0">
        <w:rPr>
          <w:rFonts w:ascii="Verdana" w:hAnsi="Verdana" w:cs="Verdana"/>
          <w:b/>
          <w:iCs/>
          <w:sz w:val="20"/>
          <w:szCs w:val="20"/>
        </w:rPr>
        <w:t>leerresultaten</w:t>
      </w:r>
      <w:r w:rsidRPr="00136BE0">
        <w:rPr>
          <w:rFonts w:ascii="Verdana" w:hAnsi="Verdana"/>
          <w:sz w:val="20"/>
          <w:szCs w:val="20"/>
        </w:rPr>
        <w:t>. Deze situeren zich op niveau zes van de Vlaamse kwalificatiestructuur en p</w:t>
      </w:r>
      <w:r w:rsidR="005C3C22" w:rsidRPr="00136BE0">
        <w:rPr>
          <w:rFonts w:ascii="Verdana" w:hAnsi="Verdana"/>
          <w:sz w:val="20"/>
          <w:szCs w:val="20"/>
        </w:rPr>
        <w:t>assen in het Competentieprofiel</w:t>
      </w:r>
      <w:r w:rsidR="00735187" w:rsidRPr="00136BE0">
        <w:rPr>
          <w:rFonts w:ascii="Verdana" w:hAnsi="Verdana"/>
          <w:sz w:val="20"/>
          <w:szCs w:val="20"/>
        </w:rPr>
        <w:t xml:space="preserve"> </w:t>
      </w:r>
      <w:r w:rsidRPr="00136BE0">
        <w:rPr>
          <w:rFonts w:ascii="Verdana" w:hAnsi="Verdana"/>
          <w:sz w:val="20"/>
          <w:szCs w:val="20"/>
        </w:rPr>
        <w:t>van de leraar Kleuteronderwijs</w:t>
      </w:r>
      <w:r w:rsidR="005C3C22" w:rsidRPr="00136BE0">
        <w:rPr>
          <w:rFonts w:ascii="Verdana" w:hAnsi="Verdana"/>
          <w:sz w:val="20"/>
          <w:szCs w:val="20"/>
        </w:rPr>
        <w:t>, hieronder beschreven</w:t>
      </w:r>
      <w:r w:rsidRPr="00136BE0">
        <w:rPr>
          <w:rFonts w:ascii="Verdana" w:hAnsi="Verdana"/>
          <w:sz w:val="20"/>
          <w:szCs w:val="20"/>
        </w:rPr>
        <w:t xml:space="preserve">. </w:t>
      </w:r>
    </w:p>
    <w:p w:rsidR="007B7E23" w:rsidRPr="00136BE0" w:rsidRDefault="007B7E23" w:rsidP="00FC3651">
      <w:pPr>
        <w:pStyle w:val="Geenafstand"/>
        <w:jc w:val="both"/>
        <w:rPr>
          <w:rFonts w:ascii="Verdana" w:hAnsi="Verdana"/>
          <w:sz w:val="20"/>
          <w:szCs w:val="20"/>
        </w:rPr>
      </w:pPr>
    </w:p>
    <w:p w:rsidR="007B7E23" w:rsidRPr="00136BE0" w:rsidRDefault="007B7E23" w:rsidP="00FC3651">
      <w:pPr>
        <w:pStyle w:val="Geenafstand"/>
        <w:jc w:val="both"/>
        <w:rPr>
          <w:rFonts w:ascii="Verdana" w:hAnsi="Verdana"/>
          <w:sz w:val="20"/>
          <w:szCs w:val="20"/>
          <w:highlight w:val="yellow"/>
        </w:rPr>
      </w:pPr>
      <w:r w:rsidRPr="00136BE0">
        <w:rPr>
          <w:rFonts w:ascii="Verdana" w:hAnsi="Verdana"/>
          <w:sz w:val="20"/>
          <w:szCs w:val="20"/>
        </w:rPr>
        <w:t>Voor de goedkeuring werd een beroep gedaan op toetsingscommissies met leden uit het werkveld, internationale experten en experten uit verwante opleidingen.</w:t>
      </w:r>
    </w:p>
    <w:p w:rsidR="007B7E23" w:rsidRPr="00136BE0" w:rsidRDefault="007B7E23" w:rsidP="00FC3651">
      <w:pPr>
        <w:pStyle w:val="Default"/>
        <w:jc w:val="both"/>
        <w:rPr>
          <w:sz w:val="20"/>
          <w:szCs w:val="20"/>
          <w:lang w:val="nl-NL"/>
        </w:rPr>
      </w:pPr>
    </w:p>
    <w:p w:rsidR="007B7E23" w:rsidRPr="00136BE0" w:rsidRDefault="007B7E23" w:rsidP="00FC3651">
      <w:pPr>
        <w:pStyle w:val="Default"/>
        <w:jc w:val="both"/>
        <w:rPr>
          <w:sz w:val="20"/>
          <w:szCs w:val="20"/>
          <w:lang w:val="nl-BE"/>
        </w:rPr>
      </w:pPr>
      <w:r w:rsidRPr="00136BE0">
        <w:rPr>
          <w:sz w:val="20"/>
          <w:szCs w:val="20"/>
          <w:lang w:val="nl-BE"/>
        </w:rPr>
        <w:t xml:space="preserve">De opleiding werkt al jaren met de </w:t>
      </w:r>
      <w:r w:rsidRPr="00136BE0">
        <w:rPr>
          <w:b/>
          <w:sz w:val="20"/>
          <w:szCs w:val="20"/>
          <w:lang w:val="nl-BE"/>
        </w:rPr>
        <w:t>Basiscompetenties</w:t>
      </w:r>
      <w:r w:rsidRPr="00136BE0">
        <w:rPr>
          <w:sz w:val="20"/>
          <w:szCs w:val="20"/>
          <w:lang w:val="nl-BE"/>
        </w:rPr>
        <w:t xml:space="preserve"> en Beroepsprofielen, in 1998 ontwikkeld en in 2007 geactualiseerd door de Vlaamse Regering</w:t>
      </w:r>
      <w:r w:rsidR="005C3C22" w:rsidRPr="00136BE0">
        <w:rPr>
          <w:sz w:val="20"/>
          <w:szCs w:val="20"/>
          <w:lang w:val="nl-BE"/>
        </w:rPr>
        <w:t>.</w:t>
      </w:r>
    </w:p>
    <w:p w:rsidR="007B7E23" w:rsidRPr="00136BE0" w:rsidRDefault="005C04F1" w:rsidP="00FC3651">
      <w:pPr>
        <w:pStyle w:val="Default"/>
        <w:jc w:val="both"/>
        <w:rPr>
          <w:sz w:val="20"/>
          <w:szCs w:val="20"/>
          <w:lang w:val="nl-BE"/>
        </w:rPr>
      </w:pPr>
      <w:r w:rsidRPr="00136BE0">
        <w:rPr>
          <w:sz w:val="20"/>
          <w:szCs w:val="20"/>
          <w:lang w:val="nl-BE"/>
        </w:rPr>
        <w:t>Doorheen de opleiding werken we aan de ver</w:t>
      </w:r>
      <w:r>
        <w:rPr>
          <w:sz w:val="20"/>
          <w:szCs w:val="20"/>
          <w:lang w:val="nl-BE"/>
        </w:rPr>
        <w:t xml:space="preserve">werving van alle competenties. </w:t>
      </w:r>
      <w:r w:rsidR="007B7E23" w:rsidRPr="00136BE0">
        <w:rPr>
          <w:sz w:val="20"/>
          <w:szCs w:val="20"/>
          <w:lang w:val="nl-BE"/>
        </w:rPr>
        <w:t xml:space="preserve">Dat doen we onder meer aan de hand van een </w:t>
      </w:r>
      <w:r w:rsidR="007B7E23" w:rsidRPr="00136BE0">
        <w:rPr>
          <w:b/>
          <w:sz w:val="20"/>
          <w:szCs w:val="20"/>
          <w:lang w:val="nl-BE"/>
        </w:rPr>
        <w:t>digitaal</w:t>
      </w:r>
      <w:r w:rsidR="007B7E23" w:rsidRPr="00136BE0">
        <w:rPr>
          <w:sz w:val="20"/>
          <w:szCs w:val="20"/>
          <w:lang w:val="nl-BE"/>
        </w:rPr>
        <w:t xml:space="preserve"> </w:t>
      </w:r>
      <w:r w:rsidR="007B7E23" w:rsidRPr="00136BE0">
        <w:rPr>
          <w:b/>
          <w:sz w:val="20"/>
          <w:szCs w:val="20"/>
          <w:lang w:val="nl-BE"/>
        </w:rPr>
        <w:t>competentieportfolio</w:t>
      </w:r>
      <w:r w:rsidR="007B7E23" w:rsidRPr="00136BE0">
        <w:rPr>
          <w:sz w:val="20"/>
          <w:szCs w:val="20"/>
          <w:lang w:val="nl-BE"/>
        </w:rPr>
        <w:t xml:space="preserve"> waarin de studenten reflecteren over hun competenties als kleuteronderwijzer. </w:t>
      </w:r>
    </w:p>
    <w:p w:rsidR="007B7E23" w:rsidRPr="00136BE0" w:rsidRDefault="007B7E23" w:rsidP="00FC3651">
      <w:pPr>
        <w:pStyle w:val="Default"/>
        <w:jc w:val="both"/>
        <w:rPr>
          <w:sz w:val="20"/>
          <w:szCs w:val="20"/>
          <w:lang w:val="nl-BE"/>
        </w:rPr>
      </w:pPr>
    </w:p>
    <w:p w:rsidR="007B7E23" w:rsidRPr="00136BE0" w:rsidRDefault="005C3C22" w:rsidP="00FC3651">
      <w:pPr>
        <w:pStyle w:val="Default"/>
        <w:jc w:val="both"/>
        <w:rPr>
          <w:sz w:val="20"/>
          <w:szCs w:val="20"/>
          <w:lang w:val="nl-BE"/>
        </w:rPr>
      </w:pPr>
      <w:r w:rsidRPr="00136BE0">
        <w:rPr>
          <w:sz w:val="20"/>
          <w:szCs w:val="20"/>
          <w:lang w:val="nl-BE"/>
        </w:rPr>
        <w:t>Het competentieprofiel van de leraar Kleuteronderwijs en de 10 domeinspecifieke leerresultaten inspireerden onze opleidingsvisie en bijgevolg ook onze opleidingsspecifieke leerresultaten (onze competenties en kerndoelen).</w:t>
      </w:r>
    </w:p>
    <w:p w:rsidR="007B7E23" w:rsidRPr="00FC3651" w:rsidRDefault="007B7E23" w:rsidP="00FC3651">
      <w:pPr>
        <w:jc w:val="both"/>
        <w:rPr>
          <w:rFonts w:ascii="Verdana" w:hAnsi="Verdana"/>
          <w:sz w:val="20"/>
          <w:szCs w:val="20"/>
          <w:lang w:val="nl-BE"/>
        </w:rPr>
      </w:pPr>
    </w:p>
    <w:p w:rsidR="005714B3" w:rsidRPr="00FC3651" w:rsidRDefault="005714B3" w:rsidP="00FC3651">
      <w:pPr>
        <w:jc w:val="both"/>
        <w:rPr>
          <w:rFonts w:ascii="Verdana" w:hAnsi="Verdana"/>
          <w:sz w:val="20"/>
          <w:szCs w:val="20"/>
          <w:lang w:val="nl-BE"/>
        </w:rPr>
      </w:pPr>
    </w:p>
    <w:p w:rsidR="007B7E23" w:rsidRDefault="007B7E23" w:rsidP="00FC3651">
      <w:pPr>
        <w:pStyle w:val="Kop3"/>
        <w:numPr>
          <w:ilvl w:val="1"/>
          <w:numId w:val="15"/>
        </w:numPr>
        <w:spacing w:before="0"/>
        <w:ind w:left="851" w:hanging="851"/>
        <w:jc w:val="both"/>
        <w:rPr>
          <w:rFonts w:ascii="Verdana" w:hAnsi="Verdana"/>
          <w:sz w:val="28"/>
        </w:rPr>
      </w:pPr>
      <w:r>
        <w:rPr>
          <w:rFonts w:ascii="Verdana" w:hAnsi="Verdana"/>
          <w:sz w:val="28"/>
        </w:rPr>
        <w:t>Associatie, HUB</w:t>
      </w:r>
    </w:p>
    <w:p w:rsidR="00C66DE0" w:rsidRPr="00136BE0" w:rsidRDefault="00C66DE0" w:rsidP="00FC3651">
      <w:pPr>
        <w:pStyle w:val="Geenafstand"/>
        <w:jc w:val="both"/>
        <w:rPr>
          <w:rFonts w:ascii="Verdana" w:hAnsi="Verdana"/>
          <w:sz w:val="20"/>
          <w:szCs w:val="20"/>
        </w:rPr>
      </w:pPr>
    </w:p>
    <w:p w:rsidR="007B7E23" w:rsidRPr="00136BE0" w:rsidRDefault="007B7E23" w:rsidP="00FC3651">
      <w:pPr>
        <w:jc w:val="both"/>
        <w:rPr>
          <w:rFonts w:ascii="Verdana" w:hAnsi="Verdana"/>
          <w:sz w:val="20"/>
          <w:szCs w:val="20"/>
        </w:rPr>
      </w:pPr>
      <w:r w:rsidRPr="00136BE0">
        <w:rPr>
          <w:rFonts w:ascii="Verdana" w:hAnsi="Verdana"/>
          <w:sz w:val="20"/>
          <w:szCs w:val="20"/>
        </w:rPr>
        <w:t xml:space="preserve">In 2011 keurde de Raad van Bestuur van de Associatie KU Leuven het document </w:t>
      </w:r>
      <w:r w:rsidRPr="00136BE0">
        <w:rPr>
          <w:rFonts w:ascii="Verdana" w:hAnsi="Verdana"/>
          <w:b/>
          <w:sz w:val="20"/>
          <w:szCs w:val="20"/>
        </w:rPr>
        <w:t>Langetermijnvisie op het professioneel gericht hoger onderwijs</w:t>
      </w:r>
      <w:r w:rsidRPr="00136BE0">
        <w:rPr>
          <w:rFonts w:ascii="Verdana" w:hAnsi="Verdana"/>
          <w:sz w:val="20"/>
          <w:szCs w:val="20"/>
        </w:rPr>
        <w:t xml:space="preserve"> goed. Hierin formuleerde de associatie zeven krachtlijnen voor hogescholen die opleiden tot een </w:t>
      </w:r>
      <w:r w:rsidR="00735187" w:rsidRPr="00136BE0">
        <w:rPr>
          <w:rFonts w:ascii="Verdana" w:hAnsi="Verdana"/>
          <w:sz w:val="20"/>
          <w:szCs w:val="20"/>
        </w:rPr>
        <w:t>Professionele Bachelor</w:t>
      </w:r>
      <w:r w:rsidRPr="00136BE0">
        <w:rPr>
          <w:rFonts w:ascii="Verdana" w:hAnsi="Verdana"/>
          <w:sz w:val="20"/>
          <w:szCs w:val="20"/>
        </w:rPr>
        <w:t>. Deze zijn terug te vinden in de visieteksten op hogeschool- en op opleidingsniveau en in onze beoogde leerresultaten</w:t>
      </w:r>
      <w:r w:rsidR="005C3C22" w:rsidRPr="00136BE0">
        <w:rPr>
          <w:rFonts w:ascii="Verdana" w:hAnsi="Verdana"/>
          <w:sz w:val="20"/>
          <w:szCs w:val="20"/>
        </w:rPr>
        <w:t xml:space="preserve"> en onze eigen visie</w:t>
      </w:r>
      <w:r w:rsidR="005C04F1">
        <w:rPr>
          <w:rFonts w:ascii="Verdana" w:hAnsi="Verdana"/>
          <w:sz w:val="20"/>
          <w:szCs w:val="20"/>
        </w:rPr>
        <w:t>.</w:t>
      </w:r>
    </w:p>
    <w:p w:rsidR="007B7E23" w:rsidRPr="00136BE0" w:rsidRDefault="007B7E23" w:rsidP="00FC3651">
      <w:pPr>
        <w:jc w:val="both"/>
        <w:rPr>
          <w:rFonts w:ascii="Verdana" w:hAnsi="Verdana"/>
          <w:sz w:val="20"/>
          <w:szCs w:val="20"/>
        </w:rPr>
      </w:pPr>
    </w:p>
    <w:p w:rsidR="007B7E23" w:rsidRPr="00136BE0" w:rsidRDefault="007B7E23" w:rsidP="00FC3651">
      <w:pPr>
        <w:jc w:val="both"/>
        <w:rPr>
          <w:rFonts w:ascii="Verdana" w:hAnsi="Verdana" w:cstheme="minorBidi"/>
          <w:sz w:val="20"/>
          <w:szCs w:val="20"/>
        </w:rPr>
      </w:pPr>
      <w:r w:rsidRPr="00136BE0">
        <w:rPr>
          <w:rFonts w:ascii="Verdana" w:hAnsi="Verdana" w:cstheme="minorBidi"/>
          <w:b/>
          <w:sz w:val="20"/>
          <w:szCs w:val="20"/>
        </w:rPr>
        <w:t>De Hogescho</w:t>
      </w:r>
      <w:r w:rsidR="00FC3651">
        <w:rPr>
          <w:rFonts w:ascii="Verdana" w:hAnsi="Verdana" w:cstheme="minorBidi"/>
          <w:b/>
          <w:sz w:val="20"/>
          <w:szCs w:val="20"/>
        </w:rPr>
        <w:t>ol-Universiteit Brussel en de KA</w:t>
      </w:r>
      <w:r w:rsidRPr="00136BE0">
        <w:rPr>
          <w:rFonts w:ascii="Verdana" w:hAnsi="Verdana" w:cstheme="minorBidi"/>
          <w:b/>
          <w:sz w:val="20"/>
          <w:szCs w:val="20"/>
        </w:rPr>
        <w:t>HO</w:t>
      </w:r>
      <w:r w:rsidR="00FC3651">
        <w:rPr>
          <w:rFonts w:ascii="Verdana" w:hAnsi="Verdana" w:cstheme="minorBidi"/>
          <w:b/>
          <w:sz w:val="20"/>
          <w:szCs w:val="20"/>
        </w:rPr>
        <w:t xml:space="preserve"> Sint-Lieven</w:t>
      </w:r>
      <w:r w:rsidRPr="00136BE0">
        <w:rPr>
          <w:rFonts w:ascii="Verdana" w:hAnsi="Verdana" w:cstheme="minorBidi"/>
          <w:sz w:val="20"/>
          <w:szCs w:val="20"/>
        </w:rPr>
        <w:t xml:space="preserve"> hebben sinds 2010 een </w:t>
      </w:r>
      <w:r w:rsidRPr="00136BE0">
        <w:rPr>
          <w:rFonts w:ascii="Verdana" w:hAnsi="Verdana" w:cstheme="minorBidi"/>
          <w:b/>
          <w:sz w:val="20"/>
          <w:szCs w:val="20"/>
        </w:rPr>
        <w:t>gezamenlijke opdrachtverklaring</w:t>
      </w:r>
      <w:r w:rsidRPr="00136BE0">
        <w:rPr>
          <w:rFonts w:ascii="Verdana" w:hAnsi="Verdana" w:cstheme="minorBidi"/>
          <w:sz w:val="20"/>
          <w:szCs w:val="20"/>
        </w:rPr>
        <w:t xml:space="preserve"> (mission statement), geïnspireerd door de onderwijsvisi</w:t>
      </w:r>
      <w:r w:rsidR="00FC3651">
        <w:rPr>
          <w:rFonts w:ascii="Verdana" w:hAnsi="Verdana" w:cstheme="minorBidi"/>
          <w:sz w:val="20"/>
          <w:szCs w:val="20"/>
        </w:rPr>
        <w:t xml:space="preserve">e van de Associatie KU Leuven. </w:t>
      </w:r>
      <w:r w:rsidRPr="00136BE0">
        <w:rPr>
          <w:rFonts w:ascii="Verdana" w:hAnsi="Verdana" w:cstheme="minorBidi"/>
          <w:sz w:val="20"/>
          <w:szCs w:val="20"/>
        </w:rPr>
        <w:t xml:space="preserve">Onze opleidingsvisie en </w:t>
      </w:r>
      <w:r w:rsidR="005C3C22" w:rsidRPr="00136BE0">
        <w:rPr>
          <w:rFonts w:ascii="Verdana" w:hAnsi="Verdana" w:cstheme="minorBidi"/>
          <w:sz w:val="20"/>
          <w:szCs w:val="20"/>
        </w:rPr>
        <w:t>doelen</w:t>
      </w:r>
      <w:r w:rsidR="00FC3651">
        <w:rPr>
          <w:rFonts w:ascii="Verdana" w:hAnsi="Verdana" w:cstheme="minorBidi"/>
          <w:sz w:val="20"/>
          <w:szCs w:val="20"/>
        </w:rPr>
        <w:t xml:space="preserve"> weerspiegelen </w:t>
      </w:r>
      <w:r w:rsidRPr="00136BE0">
        <w:rPr>
          <w:rFonts w:ascii="Verdana" w:hAnsi="Verdana" w:cstheme="minorBidi"/>
          <w:sz w:val="20"/>
          <w:szCs w:val="20"/>
        </w:rPr>
        <w:t>en concretiseren deze opdrachtverklaring.</w:t>
      </w:r>
    </w:p>
    <w:p w:rsidR="007B7E23" w:rsidRPr="00136BE0" w:rsidRDefault="007B7E23" w:rsidP="00FC3651">
      <w:pPr>
        <w:jc w:val="both"/>
        <w:rPr>
          <w:rFonts w:ascii="Verdana" w:hAnsi="Verdana" w:cstheme="minorBidi"/>
          <w:sz w:val="20"/>
          <w:szCs w:val="20"/>
        </w:rPr>
      </w:pPr>
    </w:p>
    <w:p w:rsidR="007B7E23" w:rsidRPr="00136BE0" w:rsidRDefault="007B7E23" w:rsidP="00FC3651">
      <w:pPr>
        <w:jc w:val="both"/>
        <w:rPr>
          <w:rFonts w:ascii="Verdana" w:hAnsi="Verdana" w:cs="Verdana"/>
          <w:color w:val="000000"/>
          <w:sz w:val="20"/>
          <w:szCs w:val="20"/>
        </w:rPr>
      </w:pPr>
      <w:r w:rsidRPr="00136BE0">
        <w:rPr>
          <w:rFonts w:ascii="Verdana" w:hAnsi="Verdana" w:cs="Verdana"/>
          <w:color w:val="000000"/>
          <w:sz w:val="20"/>
          <w:szCs w:val="20"/>
        </w:rPr>
        <w:t xml:space="preserve">Het </w:t>
      </w:r>
      <w:r w:rsidRPr="00136BE0">
        <w:rPr>
          <w:rFonts w:ascii="Verdana" w:hAnsi="Verdana"/>
          <w:b/>
          <w:sz w:val="20"/>
          <w:szCs w:val="20"/>
        </w:rPr>
        <w:t>Onderwijsontwikkelingsplan of meerjarenplan voor onderwijsvernieuwing en -verbetering</w:t>
      </w:r>
      <w:r w:rsidRPr="00136BE0">
        <w:rPr>
          <w:rFonts w:ascii="Verdana" w:hAnsi="Verdana"/>
          <w:i/>
          <w:sz w:val="20"/>
          <w:szCs w:val="20"/>
        </w:rPr>
        <w:t xml:space="preserve"> </w:t>
      </w:r>
      <w:r w:rsidRPr="00136BE0">
        <w:rPr>
          <w:rFonts w:ascii="Verdana" w:hAnsi="Verdana"/>
          <w:b/>
          <w:sz w:val="20"/>
          <w:szCs w:val="20"/>
        </w:rPr>
        <w:t xml:space="preserve">van de HUB (2008-2013) en van HUB-KAHO (2012-2017) </w:t>
      </w:r>
      <w:r w:rsidRPr="00136BE0">
        <w:rPr>
          <w:rFonts w:ascii="Verdana" w:hAnsi="Verdana" w:cs="Verdana"/>
          <w:color w:val="000000"/>
          <w:sz w:val="20"/>
          <w:szCs w:val="20"/>
        </w:rPr>
        <w:t>zijn in overeenstemming met het meer</w:t>
      </w:r>
      <w:r w:rsidR="00735187" w:rsidRPr="00136BE0">
        <w:rPr>
          <w:rFonts w:ascii="Verdana" w:hAnsi="Verdana" w:cs="Verdana"/>
          <w:color w:val="000000"/>
          <w:sz w:val="20"/>
          <w:szCs w:val="20"/>
        </w:rPr>
        <w:t xml:space="preserve">jarenplan van de Associatie KU </w:t>
      </w:r>
      <w:r w:rsidRPr="00136BE0">
        <w:rPr>
          <w:rFonts w:ascii="Verdana" w:hAnsi="Verdana" w:cs="Verdana"/>
          <w:color w:val="000000"/>
          <w:sz w:val="20"/>
          <w:szCs w:val="20"/>
        </w:rPr>
        <w:t>Leuven. Het vormt tevens een basisdocument voor het jaarlijks strategie- en werkingsplan op HUB-niveau en beïnvloedt aldus onze visie en doelen.</w:t>
      </w:r>
    </w:p>
    <w:p w:rsidR="007B7E23" w:rsidRPr="00136BE0" w:rsidRDefault="007B7E23" w:rsidP="00FC3651">
      <w:pPr>
        <w:jc w:val="both"/>
        <w:rPr>
          <w:rFonts w:ascii="Verdana" w:hAnsi="Verdana" w:cstheme="minorBidi"/>
          <w:sz w:val="20"/>
          <w:szCs w:val="20"/>
        </w:rPr>
      </w:pPr>
    </w:p>
    <w:p w:rsidR="007A100B" w:rsidRPr="00136BE0" w:rsidRDefault="007B7E23" w:rsidP="00FC3651">
      <w:pPr>
        <w:jc w:val="both"/>
        <w:rPr>
          <w:rFonts w:ascii="Verdana" w:hAnsi="Verdana" w:cs="Arial"/>
          <w:sz w:val="20"/>
          <w:szCs w:val="20"/>
        </w:rPr>
      </w:pPr>
      <w:r w:rsidRPr="00136BE0">
        <w:rPr>
          <w:rFonts w:ascii="Verdana" w:hAnsi="Verdana" w:cs="Arial"/>
          <w:sz w:val="20"/>
          <w:szCs w:val="20"/>
        </w:rPr>
        <w:t>Het HUB-</w:t>
      </w:r>
      <w:r w:rsidR="007B2CBF" w:rsidRPr="00136BE0">
        <w:rPr>
          <w:rFonts w:ascii="Verdana" w:hAnsi="Verdana" w:cs="Arial"/>
          <w:sz w:val="20"/>
          <w:szCs w:val="20"/>
        </w:rPr>
        <w:t>Studiegebied Onderwijs</w:t>
      </w:r>
      <w:r w:rsidRPr="00136BE0">
        <w:rPr>
          <w:rFonts w:ascii="Verdana" w:hAnsi="Verdana" w:cs="Arial"/>
          <w:sz w:val="20"/>
          <w:szCs w:val="20"/>
        </w:rPr>
        <w:t xml:space="preserve"> heeft sinds 2005 een eigen </w:t>
      </w:r>
      <w:r w:rsidRPr="00136BE0">
        <w:rPr>
          <w:rFonts w:ascii="Verdana" w:hAnsi="Verdana" w:cs="Arial"/>
          <w:b/>
          <w:sz w:val="20"/>
          <w:szCs w:val="20"/>
        </w:rPr>
        <w:t xml:space="preserve">Referentiekader opleidingsvisie </w:t>
      </w:r>
      <w:r w:rsidR="005C04F1" w:rsidRPr="00136BE0">
        <w:rPr>
          <w:rFonts w:ascii="Verdana" w:hAnsi="Verdana" w:cs="Arial"/>
          <w:b/>
          <w:sz w:val="20"/>
          <w:szCs w:val="20"/>
        </w:rPr>
        <w:t>lerarenopleiding</w:t>
      </w:r>
      <w:r w:rsidR="005C04F1" w:rsidRPr="00136BE0">
        <w:rPr>
          <w:rFonts w:ascii="Verdana" w:hAnsi="Verdana" w:cs="Arial"/>
          <w:sz w:val="20"/>
          <w:szCs w:val="20"/>
        </w:rPr>
        <w:t xml:space="preserve"> </w:t>
      </w:r>
      <w:r w:rsidRPr="00136BE0">
        <w:rPr>
          <w:rFonts w:ascii="Verdana" w:hAnsi="Verdana" w:cs="Arial"/>
          <w:sz w:val="20"/>
          <w:szCs w:val="20"/>
        </w:rPr>
        <w:t>uitgew</w:t>
      </w:r>
      <w:r w:rsidR="007A100B" w:rsidRPr="00136BE0">
        <w:rPr>
          <w:rFonts w:ascii="Verdana" w:hAnsi="Verdana" w:cs="Arial"/>
          <w:sz w:val="20"/>
          <w:szCs w:val="20"/>
        </w:rPr>
        <w:t>erkt en in 2012 geactualiseerd.</w:t>
      </w:r>
    </w:p>
    <w:p w:rsidR="007B7E23" w:rsidRPr="00136BE0" w:rsidRDefault="007B7E23" w:rsidP="00FC3651">
      <w:pPr>
        <w:jc w:val="both"/>
        <w:rPr>
          <w:rFonts w:ascii="Verdana" w:hAnsi="Verdana" w:cs="Arial"/>
          <w:sz w:val="20"/>
          <w:szCs w:val="20"/>
        </w:rPr>
      </w:pPr>
      <w:r w:rsidRPr="00136BE0">
        <w:rPr>
          <w:rFonts w:ascii="Verdana" w:hAnsi="Verdana" w:cs="Arial"/>
          <w:sz w:val="20"/>
          <w:szCs w:val="20"/>
        </w:rPr>
        <w:t>Het studiegebied geeft zo een krachtig en coherent signaal aan het werkveld, over waar de lerarenoplei</w:t>
      </w:r>
      <w:r w:rsidR="00A41DD8">
        <w:rPr>
          <w:rFonts w:ascii="Verdana" w:hAnsi="Verdana" w:cs="Arial"/>
          <w:sz w:val="20"/>
          <w:szCs w:val="20"/>
        </w:rPr>
        <w:t>ding als geheel voor staat.</w:t>
      </w:r>
    </w:p>
    <w:p w:rsidR="007B7E23" w:rsidRPr="00136BE0" w:rsidRDefault="007B7E23" w:rsidP="00FC3651">
      <w:pPr>
        <w:pStyle w:val="Geenafstand"/>
        <w:jc w:val="both"/>
        <w:rPr>
          <w:rFonts w:ascii="Verdana" w:hAnsi="Verdana"/>
          <w:sz w:val="20"/>
          <w:szCs w:val="20"/>
        </w:rPr>
      </w:pPr>
    </w:p>
    <w:p w:rsidR="00FC3651" w:rsidRPr="00136BE0" w:rsidRDefault="006C481E" w:rsidP="00FC3651">
      <w:pPr>
        <w:pStyle w:val="Normaalweb"/>
        <w:spacing w:before="0" w:beforeAutospacing="0" w:after="0" w:afterAutospacing="0"/>
        <w:jc w:val="both"/>
        <w:rPr>
          <w:rFonts w:ascii="Verdana" w:hAnsi="Verdana" w:cs="Arial"/>
          <w:sz w:val="20"/>
          <w:szCs w:val="20"/>
          <w:lang w:val="nl-BE"/>
        </w:rPr>
      </w:pPr>
      <w:r w:rsidRPr="00136BE0">
        <w:rPr>
          <w:rFonts w:ascii="Verdana" w:hAnsi="Verdana" w:cs="Arial"/>
          <w:sz w:val="20"/>
          <w:szCs w:val="20"/>
          <w:lang w:val="nl-BE"/>
        </w:rPr>
        <w:t xml:space="preserve">Enkele conceptuele keuzes zijn gemaakt, gebaseerd op internationaal geldende actuele inzichten. De lerarenopleidingen van de HUB opteren voor een </w:t>
      </w:r>
      <w:r w:rsidRPr="00136BE0">
        <w:rPr>
          <w:rFonts w:ascii="Verdana" w:hAnsi="Verdana" w:cs="Arial"/>
          <w:b/>
          <w:sz w:val="20"/>
          <w:szCs w:val="20"/>
          <w:lang w:val="nl-BE"/>
        </w:rPr>
        <w:t>competentiegericht</w:t>
      </w:r>
      <w:r w:rsidRPr="00136BE0">
        <w:rPr>
          <w:rFonts w:ascii="Verdana" w:hAnsi="Verdana" w:cs="Arial"/>
          <w:sz w:val="20"/>
          <w:szCs w:val="20"/>
          <w:lang w:val="nl-BE"/>
        </w:rPr>
        <w:t xml:space="preserve"> </w:t>
      </w:r>
      <w:r w:rsidR="005C04F1" w:rsidRPr="00136BE0">
        <w:rPr>
          <w:rFonts w:ascii="Verdana" w:hAnsi="Verdana" w:cs="Arial"/>
          <w:b/>
          <w:sz w:val="20"/>
          <w:szCs w:val="20"/>
          <w:lang w:val="nl-BE"/>
        </w:rPr>
        <w:t>opleidingstraject</w:t>
      </w:r>
      <w:r w:rsidR="005C04F1" w:rsidRPr="00136BE0">
        <w:rPr>
          <w:rFonts w:ascii="Verdana" w:hAnsi="Verdana" w:cs="Arial"/>
          <w:sz w:val="20"/>
          <w:szCs w:val="20"/>
          <w:lang w:val="nl-BE"/>
        </w:rPr>
        <w:t xml:space="preserve">. </w:t>
      </w:r>
      <w:r w:rsidRPr="00136BE0">
        <w:rPr>
          <w:rFonts w:ascii="Verdana" w:hAnsi="Verdana" w:cs="Arial"/>
          <w:sz w:val="20"/>
          <w:szCs w:val="20"/>
          <w:lang w:val="nl-BE"/>
        </w:rPr>
        <w:t xml:space="preserve">De integratie van een </w:t>
      </w:r>
      <w:r w:rsidRPr="00136BE0">
        <w:rPr>
          <w:rFonts w:ascii="Verdana" w:hAnsi="Verdana" w:cs="Arial"/>
          <w:b/>
          <w:sz w:val="20"/>
          <w:szCs w:val="20"/>
          <w:lang w:val="nl-BE"/>
        </w:rPr>
        <w:t>sociaal</w:t>
      </w:r>
      <w:r w:rsidRPr="00136BE0">
        <w:rPr>
          <w:rFonts w:ascii="Verdana" w:hAnsi="Verdana" w:cs="Arial"/>
          <w:sz w:val="20"/>
          <w:szCs w:val="20"/>
          <w:lang w:val="nl-BE"/>
        </w:rPr>
        <w:t>-</w:t>
      </w:r>
      <w:r w:rsidRPr="00136BE0">
        <w:rPr>
          <w:rFonts w:ascii="Verdana" w:hAnsi="Verdana" w:cs="Arial"/>
          <w:b/>
          <w:sz w:val="20"/>
          <w:szCs w:val="20"/>
          <w:lang w:val="nl-BE"/>
        </w:rPr>
        <w:t>constructivistische</w:t>
      </w:r>
      <w:r w:rsidRPr="00136BE0">
        <w:rPr>
          <w:rFonts w:ascii="Verdana" w:hAnsi="Verdana" w:cs="Arial"/>
          <w:sz w:val="20"/>
          <w:szCs w:val="20"/>
          <w:lang w:val="nl-BE"/>
        </w:rPr>
        <w:t xml:space="preserve"> leertheorie aan de hand van een </w:t>
      </w:r>
      <w:r w:rsidRPr="00136BE0">
        <w:rPr>
          <w:rFonts w:ascii="Verdana" w:hAnsi="Verdana" w:cs="Arial"/>
          <w:b/>
          <w:sz w:val="20"/>
          <w:szCs w:val="20"/>
          <w:lang w:val="nl-BE"/>
        </w:rPr>
        <w:t>adaptieve</w:t>
      </w:r>
      <w:r w:rsidRPr="00136BE0">
        <w:rPr>
          <w:rFonts w:ascii="Verdana" w:hAnsi="Verdana" w:cs="Arial"/>
          <w:sz w:val="20"/>
          <w:szCs w:val="20"/>
          <w:lang w:val="nl-BE"/>
        </w:rPr>
        <w:t xml:space="preserve">, </w:t>
      </w:r>
      <w:r w:rsidRPr="00136BE0">
        <w:rPr>
          <w:rFonts w:ascii="Verdana" w:hAnsi="Verdana" w:cs="Arial"/>
          <w:b/>
          <w:sz w:val="20"/>
          <w:szCs w:val="20"/>
          <w:lang w:val="nl-BE"/>
        </w:rPr>
        <w:t>reflectie</w:t>
      </w:r>
      <w:r w:rsidR="005C3C22" w:rsidRPr="00136BE0">
        <w:rPr>
          <w:rFonts w:ascii="Verdana" w:hAnsi="Verdana" w:cs="Arial"/>
          <w:sz w:val="20"/>
          <w:szCs w:val="20"/>
          <w:lang w:val="nl-BE"/>
        </w:rPr>
        <w:t>-</w:t>
      </w:r>
      <w:r w:rsidRPr="00136BE0">
        <w:rPr>
          <w:rFonts w:ascii="Verdana" w:hAnsi="Verdana" w:cs="Arial"/>
          <w:sz w:val="20"/>
          <w:szCs w:val="20"/>
          <w:lang w:val="nl-BE"/>
        </w:rPr>
        <w:t xml:space="preserve"> </w:t>
      </w:r>
      <w:r w:rsidR="005C04F1" w:rsidRPr="00136BE0">
        <w:rPr>
          <w:rFonts w:ascii="Verdana" w:hAnsi="Verdana" w:cs="Arial"/>
          <w:sz w:val="20"/>
          <w:szCs w:val="20"/>
          <w:lang w:val="nl-BE"/>
        </w:rPr>
        <w:t xml:space="preserve">bevorderende </w:t>
      </w:r>
      <w:r w:rsidRPr="00136BE0">
        <w:rPr>
          <w:rFonts w:ascii="Verdana" w:hAnsi="Verdana" w:cs="Arial"/>
          <w:sz w:val="20"/>
          <w:szCs w:val="20"/>
          <w:lang w:val="nl-BE"/>
        </w:rPr>
        <w:t xml:space="preserve">didactiek gericht op </w:t>
      </w:r>
      <w:r w:rsidRPr="00136BE0">
        <w:rPr>
          <w:rFonts w:ascii="Verdana" w:hAnsi="Verdana" w:cs="Arial"/>
          <w:b/>
          <w:sz w:val="20"/>
          <w:szCs w:val="20"/>
          <w:lang w:val="nl-BE"/>
        </w:rPr>
        <w:t>outside-the-box-denken</w:t>
      </w:r>
      <w:r w:rsidRPr="00136BE0">
        <w:rPr>
          <w:rFonts w:ascii="Verdana" w:hAnsi="Verdana" w:cs="Arial"/>
          <w:sz w:val="20"/>
          <w:szCs w:val="20"/>
          <w:lang w:val="nl-BE"/>
        </w:rPr>
        <w:t xml:space="preserve"> en een </w:t>
      </w:r>
      <w:r w:rsidRPr="00136BE0">
        <w:rPr>
          <w:rFonts w:ascii="Verdana" w:hAnsi="Verdana" w:cs="Arial"/>
          <w:b/>
          <w:sz w:val="20"/>
          <w:szCs w:val="20"/>
          <w:lang w:val="nl-BE"/>
        </w:rPr>
        <w:t>ontwikkelingsgerichte</w:t>
      </w:r>
      <w:r w:rsidRPr="00136BE0">
        <w:rPr>
          <w:rFonts w:ascii="Verdana" w:hAnsi="Verdana" w:cs="Arial"/>
          <w:sz w:val="20"/>
          <w:szCs w:val="20"/>
          <w:lang w:val="nl-BE"/>
        </w:rPr>
        <w:t xml:space="preserve"> </w:t>
      </w:r>
      <w:r w:rsidRPr="00136BE0">
        <w:rPr>
          <w:rFonts w:ascii="Verdana" w:hAnsi="Verdana" w:cs="Arial"/>
          <w:b/>
          <w:sz w:val="20"/>
          <w:szCs w:val="20"/>
          <w:lang w:val="nl-BE"/>
        </w:rPr>
        <w:t>begeleidingsmethodiek</w:t>
      </w:r>
      <w:r w:rsidRPr="00136BE0">
        <w:rPr>
          <w:rFonts w:ascii="Verdana" w:hAnsi="Verdana" w:cs="Arial"/>
          <w:sz w:val="20"/>
          <w:szCs w:val="20"/>
          <w:lang w:val="nl-BE"/>
        </w:rPr>
        <w:t xml:space="preserve"> zijn de instrumenten om van de studenten via een persoonlijk groeitraject competente leerkrachten te maken.</w:t>
      </w:r>
    </w:p>
    <w:p w:rsidR="00A41DD8" w:rsidRPr="00A41DD8" w:rsidRDefault="00A41DD8" w:rsidP="00A41DD8">
      <w:pPr>
        <w:jc w:val="both"/>
        <w:rPr>
          <w:rFonts w:ascii="Verdana" w:hAnsi="Verdana" w:cs="Arial"/>
          <w:sz w:val="20"/>
          <w:szCs w:val="20"/>
        </w:rPr>
      </w:pPr>
      <w:r>
        <w:rPr>
          <w:rFonts w:ascii="Verdana" w:hAnsi="Verdana"/>
          <w:sz w:val="28"/>
          <w:lang w:val="nl-BE"/>
        </w:rPr>
        <w:br w:type="page"/>
      </w:r>
    </w:p>
    <w:p w:rsidR="0050318C" w:rsidRDefault="0050318C" w:rsidP="00FC3651">
      <w:pPr>
        <w:pStyle w:val="Kop2"/>
        <w:numPr>
          <w:ilvl w:val="0"/>
          <w:numId w:val="15"/>
        </w:numPr>
        <w:spacing w:before="0"/>
        <w:ind w:left="851" w:hanging="851"/>
        <w:jc w:val="both"/>
        <w:rPr>
          <w:rFonts w:ascii="Verdana" w:hAnsi="Verdana"/>
          <w:sz w:val="28"/>
        </w:rPr>
      </w:pPr>
      <w:r>
        <w:rPr>
          <w:rFonts w:ascii="Verdana" w:hAnsi="Verdana"/>
          <w:sz w:val="28"/>
        </w:rPr>
        <w:lastRenderedPageBreak/>
        <w:t>Opleidingsvisie</w:t>
      </w:r>
    </w:p>
    <w:p w:rsidR="000E74C7" w:rsidRPr="00136BE0" w:rsidRDefault="000E74C7" w:rsidP="00FC3651">
      <w:pPr>
        <w:pStyle w:val="Geenafstand"/>
        <w:ind w:left="851" w:hanging="851"/>
        <w:jc w:val="both"/>
        <w:rPr>
          <w:rFonts w:ascii="Verdana" w:hAnsi="Verdana" w:cs="Arial"/>
          <w:iCs/>
          <w:sz w:val="20"/>
          <w:szCs w:val="20"/>
        </w:rPr>
      </w:pPr>
    </w:p>
    <w:p w:rsidR="003C6C67" w:rsidRPr="00136BE0" w:rsidRDefault="000E74C7" w:rsidP="00FC3651">
      <w:pPr>
        <w:jc w:val="both"/>
        <w:rPr>
          <w:rFonts w:ascii="Verdana" w:hAnsi="Verdana"/>
          <w:bCs/>
          <w:iCs/>
          <w:color w:val="000000"/>
          <w:sz w:val="20"/>
          <w:szCs w:val="20"/>
        </w:rPr>
      </w:pPr>
      <w:r w:rsidRPr="00136BE0">
        <w:rPr>
          <w:rFonts w:ascii="Verdana" w:hAnsi="Verdana"/>
          <w:bCs/>
          <w:iCs/>
          <w:color w:val="000000"/>
          <w:sz w:val="20"/>
          <w:szCs w:val="20"/>
        </w:rPr>
        <w:t xml:space="preserve">Onze opleidingsvisie onderstreept bovenvermelde referentiekaders. Daarnaast profileert BaKO zich door uitdrukkelijk te </w:t>
      </w:r>
      <w:r w:rsidR="003C6C67" w:rsidRPr="00136BE0">
        <w:rPr>
          <w:rFonts w:ascii="Verdana" w:hAnsi="Verdana"/>
          <w:bCs/>
          <w:iCs/>
          <w:color w:val="000000"/>
          <w:sz w:val="20"/>
          <w:szCs w:val="20"/>
        </w:rPr>
        <w:t xml:space="preserve">kiezen voor een </w:t>
      </w:r>
      <w:r w:rsidR="003C6C67" w:rsidRPr="00136BE0">
        <w:rPr>
          <w:rFonts w:ascii="Verdana" w:hAnsi="Verdana"/>
          <w:b/>
          <w:bCs/>
          <w:iCs/>
          <w:color w:val="000000"/>
          <w:sz w:val="20"/>
          <w:szCs w:val="20"/>
        </w:rPr>
        <w:t>muzisch</w:t>
      </w:r>
      <w:r w:rsidR="00842DEF" w:rsidRPr="00136BE0">
        <w:rPr>
          <w:rFonts w:ascii="Verdana" w:hAnsi="Verdana"/>
          <w:b/>
          <w:bCs/>
          <w:iCs/>
          <w:color w:val="000000"/>
          <w:sz w:val="20"/>
          <w:szCs w:val="20"/>
        </w:rPr>
        <w:t>-</w:t>
      </w:r>
      <w:r w:rsidR="00842DEF" w:rsidRPr="00136BE0">
        <w:rPr>
          <w:rFonts w:ascii="Verdana" w:hAnsi="Verdana"/>
          <w:bCs/>
          <w:iCs/>
          <w:color w:val="000000"/>
          <w:sz w:val="20"/>
          <w:szCs w:val="20"/>
        </w:rPr>
        <w:t>multimediaal</w:t>
      </w:r>
      <w:r w:rsidR="003C6C67" w:rsidRPr="007864ED">
        <w:rPr>
          <w:rFonts w:ascii="Verdana" w:hAnsi="Verdana"/>
          <w:bCs/>
          <w:iCs/>
          <w:color w:val="000000"/>
          <w:sz w:val="20"/>
          <w:szCs w:val="20"/>
        </w:rPr>
        <w:t xml:space="preserve">, </w:t>
      </w:r>
      <w:r w:rsidR="003C6C67" w:rsidRPr="00136BE0">
        <w:rPr>
          <w:rFonts w:ascii="Verdana" w:hAnsi="Verdana"/>
          <w:b/>
          <w:bCs/>
          <w:iCs/>
          <w:color w:val="000000"/>
          <w:sz w:val="20"/>
          <w:szCs w:val="20"/>
        </w:rPr>
        <w:t>ontwikkelingsgericht</w:t>
      </w:r>
      <w:r w:rsidR="003C6C67" w:rsidRPr="00136BE0">
        <w:rPr>
          <w:rFonts w:ascii="Verdana" w:hAnsi="Verdana"/>
          <w:bCs/>
          <w:iCs/>
          <w:color w:val="000000"/>
          <w:sz w:val="20"/>
          <w:szCs w:val="20"/>
        </w:rPr>
        <w:t xml:space="preserve"> onderwijs, doordrongen van</w:t>
      </w:r>
      <w:r w:rsidR="003C6C67" w:rsidRPr="00136BE0">
        <w:rPr>
          <w:rFonts w:ascii="Verdana" w:hAnsi="Verdana"/>
          <w:b/>
          <w:bCs/>
          <w:iCs/>
          <w:color w:val="000000"/>
          <w:sz w:val="20"/>
          <w:szCs w:val="20"/>
        </w:rPr>
        <w:t xml:space="preserve"> leren van, in en door diversiteit, </w:t>
      </w:r>
      <w:r w:rsidR="003C6C67" w:rsidRPr="00136BE0">
        <w:rPr>
          <w:rFonts w:ascii="Verdana" w:hAnsi="Verdana"/>
          <w:bCs/>
          <w:iCs/>
          <w:color w:val="000000"/>
          <w:sz w:val="20"/>
          <w:szCs w:val="20"/>
        </w:rPr>
        <w:t>met extra aandacht voor</w:t>
      </w:r>
      <w:r w:rsidR="003C6C67" w:rsidRPr="00136BE0">
        <w:rPr>
          <w:rFonts w:ascii="Verdana" w:hAnsi="Verdana"/>
          <w:b/>
          <w:bCs/>
          <w:iCs/>
          <w:color w:val="000000"/>
          <w:sz w:val="20"/>
          <w:szCs w:val="20"/>
        </w:rPr>
        <w:t xml:space="preserve"> </w:t>
      </w:r>
      <w:r w:rsidR="00543813">
        <w:rPr>
          <w:rFonts w:ascii="Verdana" w:hAnsi="Verdana"/>
          <w:bCs/>
          <w:iCs/>
          <w:color w:val="000000"/>
          <w:sz w:val="20"/>
          <w:szCs w:val="20"/>
        </w:rPr>
        <w:t xml:space="preserve">taalvaardigheid. </w:t>
      </w:r>
      <w:r w:rsidR="003C6C67" w:rsidRPr="00136BE0">
        <w:rPr>
          <w:rFonts w:ascii="Verdana" w:hAnsi="Verdana"/>
          <w:bCs/>
          <w:iCs/>
          <w:color w:val="000000"/>
          <w:sz w:val="20"/>
          <w:szCs w:val="20"/>
        </w:rPr>
        <w:t>De noden van het Brusselse werkveld</w:t>
      </w:r>
      <w:r w:rsidR="007A100B" w:rsidRPr="00136BE0">
        <w:rPr>
          <w:rFonts w:ascii="Verdana" w:hAnsi="Verdana"/>
          <w:bCs/>
          <w:iCs/>
          <w:color w:val="000000"/>
          <w:sz w:val="20"/>
          <w:szCs w:val="20"/>
        </w:rPr>
        <w:t xml:space="preserve"> spelen hierbij een grote rol.</w:t>
      </w:r>
    </w:p>
    <w:p w:rsidR="003C6C67" w:rsidRPr="00136BE0" w:rsidRDefault="003C6C67" w:rsidP="00FC3651">
      <w:pPr>
        <w:jc w:val="both"/>
        <w:rPr>
          <w:rFonts w:ascii="Verdana" w:hAnsi="Verdana"/>
          <w:bCs/>
          <w:iCs/>
          <w:color w:val="000000"/>
          <w:sz w:val="20"/>
          <w:szCs w:val="20"/>
        </w:rPr>
      </w:pPr>
    </w:p>
    <w:p w:rsidR="00D05017" w:rsidRPr="00136BE0" w:rsidRDefault="00D05017" w:rsidP="00FC3651">
      <w:pPr>
        <w:jc w:val="both"/>
        <w:rPr>
          <w:rFonts w:ascii="Verdana" w:hAnsi="Verdana" w:cs="Arial"/>
          <w:iCs/>
          <w:sz w:val="20"/>
          <w:szCs w:val="20"/>
        </w:rPr>
      </w:pPr>
      <w:r w:rsidRPr="00136BE0">
        <w:rPr>
          <w:rFonts w:ascii="Verdana" w:hAnsi="Verdana"/>
          <w:sz w:val="20"/>
          <w:szCs w:val="20"/>
        </w:rPr>
        <w:t>De</w:t>
      </w:r>
      <w:r w:rsidR="003C6C67" w:rsidRPr="00136BE0">
        <w:rPr>
          <w:rFonts w:ascii="Verdana" w:hAnsi="Verdana"/>
          <w:sz w:val="20"/>
          <w:szCs w:val="20"/>
        </w:rPr>
        <w:t xml:space="preserve">ze drie pijlers </w:t>
      </w:r>
      <w:r w:rsidRPr="00136BE0">
        <w:rPr>
          <w:rFonts w:ascii="Verdana" w:hAnsi="Verdana"/>
          <w:sz w:val="20"/>
          <w:szCs w:val="20"/>
        </w:rPr>
        <w:t xml:space="preserve">zijn geschraagd door een </w:t>
      </w:r>
      <w:r w:rsidRPr="00136BE0">
        <w:rPr>
          <w:rFonts w:ascii="Verdana" w:hAnsi="Verdana"/>
          <w:b/>
          <w:sz w:val="20"/>
          <w:szCs w:val="20"/>
        </w:rPr>
        <w:t>basishouding</w:t>
      </w:r>
      <w:r w:rsidRPr="00136BE0">
        <w:rPr>
          <w:rFonts w:ascii="Verdana" w:hAnsi="Verdana"/>
          <w:sz w:val="20"/>
          <w:szCs w:val="20"/>
        </w:rPr>
        <w:t xml:space="preserve"> van </w:t>
      </w:r>
      <w:r w:rsidR="005C3C22" w:rsidRPr="00136BE0">
        <w:rPr>
          <w:rFonts w:ascii="Verdana" w:hAnsi="Verdana"/>
          <w:sz w:val="20"/>
          <w:szCs w:val="20"/>
        </w:rPr>
        <w:t xml:space="preserve">(outside-the-box) </w:t>
      </w:r>
      <w:r w:rsidR="003C6C67" w:rsidRPr="00136BE0">
        <w:rPr>
          <w:rFonts w:ascii="Verdana" w:hAnsi="Verdana"/>
          <w:sz w:val="20"/>
          <w:szCs w:val="20"/>
        </w:rPr>
        <w:t xml:space="preserve">creatief denken </w:t>
      </w:r>
      <w:r w:rsidRPr="00136BE0">
        <w:rPr>
          <w:rFonts w:ascii="Verdana" w:hAnsi="Verdana"/>
          <w:sz w:val="20"/>
          <w:szCs w:val="20"/>
        </w:rPr>
        <w:t>en</w:t>
      </w:r>
      <w:r w:rsidR="005C3C22" w:rsidRPr="00136BE0">
        <w:rPr>
          <w:rFonts w:ascii="Verdana" w:hAnsi="Verdana"/>
          <w:sz w:val="20"/>
          <w:szCs w:val="20"/>
        </w:rPr>
        <w:t xml:space="preserve"> van</w:t>
      </w:r>
      <w:r w:rsidRPr="00136BE0">
        <w:rPr>
          <w:rFonts w:ascii="Verdana" w:hAnsi="Verdana"/>
          <w:sz w:val="20"/>
          <w:szCs w:val="20"/>
        </w:rPr>
        <w:t xml:space="preserve"> onderzoekende innovatie in functie van lifelong refLEcteREN en een brede persoonsontwikkeling.</w:t>
      </w:r>
    </w:p>
    <w:p w:rsidR="008F2037" w:rsidRPr="007864ED" w:rsidRDefault="008F2037" w:rsidP="00FC3651">
      <w:pPr>
        <w:jc w:val="both"/>
        <w:rPr>
          <w:rFonts w:ascii="Verdana" w:hAnsi="Verdana"/>
          <w:sz w:val="20"/>
          <w:szCs w:val="20"/>
        </w:rPr>
      </w:pPr>
    </w:p>
    <w:p w:rsidR="006C481E" w:rsidRPr="00136BE0" w:rsidRDefault="00D05017" w:rsidP="00FC3651">
      <w:pPr>
        <w:pStyle w:val="Geenafstand"/>
        <w:jc w:val="both"/>
        <w:rPr>
          <w:rFonts w:ascii="Verdana" w:hAnsi="Verdana" w:cs="Arial"/>
          <w:iCs/>
          <w:sz w:val="20"/>
          <w:szCs w:val="20"/>
        </w:rPr>
      </w:pPr>
      <w:r w:rsidRPr="00136BE0">
        <w:rPr>
          <w:rFonts w:ascii="Verdana" w:hAnsi="Verdana"/>
          <w:sz w:val="20"/>
          <w:szCs w:val="20"/>
        </w:rPr>
        <w:t xml:space="preserve">Onze opleidingsvisie omvat zowel een </w:t>
      </w:r>
      <w:r w:rsidRPr="00136BE0">
        <w:rPr>
          <w:rFonts w:ascii="Verdana" w:hAnsi="Verdana"/>
          <w:b/>
          <w:sz w:val="20"/>
          <w:szCs w:val="20"/>
        </w:rPr>
        <w:t>kijk op het opleiden van studenten</w:t>
      </w:r>
      <w:r w:rsidRPr="00136BE0">
        <w:rPr>
          <w:rFonts w:ascii="Verdana" w:hAnsi="Verdana"/>
          <w:sz w:val="20"/>
          <w:szCs w:val="20"/>
        </w:rPr>
        <w:t xml:space="preserve"> als een </w:t>
      </w:r>
      <w:r w:rsidRPr="00136BE0">
        <w:rPr>
          <w:rFonts w:ascii="Verdana" w:hAnsi="Verdana"/>
          <w:b/>
          <w:sz w:val="20"/>
          <w:szCs w:val="20"/>
        </w:rPr>
        <w:t>blik op onderwijs aan het jonge kind</w:t>
      </w:r>
      <w:r w:rsidR="007864ED">
        <w:rPr>
          <w:rFonts w:ascii="Verdana" w:hAnsi="Verdana"/>
          <w:sz w:val="20"/>
          <w:szCs w:val="20"/>
        </w:rPr>
        <w:t xml:space="preserve">. </w:t>
      </w:r>
      <w:r w:rsidRPr="00136BE0">
        <w:rPr>
          <w:rFonts w:ascii="Verdana" w:hAnsi="Verdana"/>
          <w:sz w:val="20"/>
          <w:szCs w:val="20"/>
        </w:rPr>
        <w:t xml:space="preserve">Beide zijn noodzakelijk: </w:t>
      </w:r>
      <w:r w:rsidRPr="00136BE0">
        <w:rPr>
          <w:rFonts w:ascii="Verdana" w:hAnsi="Verdana" w:cs="Arial"/>
          <w:iCs/>
          <w:sz w:val="20"/>
          <w:szCs w:val="20"/>
        </w:rPr>
        <w:t xml:space="preserve">om enerzijds te beschrijven hoe het team studenten wil opleiden tot professionele kleuteronderwijzers, moet anderzijds vooraf consensus bestaan over de basisfilosofie ten aanzien van het jonge kind. Beide luiken </w:t>
      </w:r>
      <w:r w:rsidR="00C66DE0" w:rsidRPr="00136BE0">
        <w:rPr>
          <w:rFonts w:ascii="Verdana" w:hAnsi="Verdana" w:cs="Arial"/>
          <w:iCs/>
          <w:sz w:val="20"/>
          <w:szCs w:val="20"/>
        </w:rPr>
        <w:t xml:space="preserve">vertrekken vanuit </w:t>
      </w:r>
      <w:r w:rsidR="00C66DE0" w:rsidRPr="00136BE0">
        <w:rPr>
          <w:rFonts w:ascii="Verdana" w:hAnsi="Verdana" w:cs="Arial"/>
          <w:b/>
          <w:iCs/>
          <w:sz w:val="20"/>
          <w:szCs w:val="20"/>
        </w:rPr>
        <w:t>dezelfde</w:t>
      </w:r>
      <w:r w:rsidR="00C66DE0" w:rsidRPr="00136BE0">
        <w:rPr>
          <w:rFonts w:ascii="Verdana" w:hAnsi="Verdana" w:cs="Arial"/>
          <w:iCs/>
          <w:sz w:val="20"/>
          <w:szCs w:val="20"/>
        </w:rPr>
        <w:t xml:space="preserve"> </w:t>
      </w:r>
      <w:r w:rsidR="00C66DE0" w:rsidRPr="00136BE0">
        <w:rPr>
          <w:rFonts w:ascii="Verdana" w:hAnsi="Verdana"/>
          <w:b/>
          <w:sz w:val="20"/>
          <w:szCs w:val="20"/>
        </w:rPr>
        <w:t>pijlers</w:t>
      </w:r>
      <w:r w:rsidR="005C3C22" w:rsidRPr="00136BE0">
        <w:rPr>
          <w:rFonts w:ascii="Verdana" w:hAnsi="Verdana"/>
          <w:b/>
          <w:sz w:val="20"/>
          <w:szCs w:val="20"/>
        </w:rPr>
        <w:t xml:space="preserve"> en basishoudingen</w:t>
      </w:r>
      <w:r w:rsidRPr="00136BE0">
        <w:rPr>
          <w:rFonts w:ascii="Verdana" w:hAnsi="Verdana"/>
          <w:sz w:val="20"/>
          <w:szCs w:val="20"/>
        </w:rPr>
        <w:t>.</w:t>
      </w:r>
      <w:r w:rsidR="00C66DE0" w:rsidRPr="00136BE0">
        <w:rPr>
          <w:rFonts w:ascii="Verdana" w:hAnsi="Verdana"/>
          <w:sz w:val="20"/>
          <w:szCs w:val="20"/>
        </w:rPr>
        <w:t xml:space="preserve"> </w:t>
      </w:r>
    </w:p>
    <w:p w:rsidR="006C481E" w:rsidRDefault="006C481E" w:rsidP="00FC3651">
      <w:pPr>
        <w:pStyle w:val="Geenafstand"/>
        <w:jc w:val="both"/>
        <w:rPr>
          <w:rFonts w:ascii="Verdana" w:hAnsi="Verdana"/>
          <w:sz w:val="20"/>
          <w:szCs w:val="20"/>
        </w:rPr>
      </w:pPr>
    </w:p>
    <w:p w:rsidR="003E7D18" w:rsidRDefault="003E7D18" w:rsidP="00FC3651">
      <w:pPr>
        <w:pStyle w:val="Geenafstand"/>
        <w:jc w:val="both"/>
        <w:rPr>
          <w:rFonts w:ascii="Verdana" w:hAnsi="Verdana"/>
          <w:sz w:val="20"/>
          <w:szCs w:val="20"/>
        </w:rPr>
      </w:pPr>
    </w:p>
    <w:p w:rsidR="00860656" w:rsidRDefault="00860656" w:rsidP="00860656">
      <w:pPr>
        <w:pStyle w:val="Geenafstand"/>
        <w:jc w:val="center"/>
        <w:rPr>
          <w:rFonts w:ascii="Verdana" w:hAnsi="Verdana"/>
          <w:sz w:val="20"/>
          <w:szCs w:val="20"/>
        </w:rPr>
      </w:pPr>
      <w:r w:rsidRPr="00860656">
        <w:rPr>
          <w:rFonts w:ascii="Verdana" w:hAnsi="Verdana"/>
          <w:noProof/>
          <w:sz w:val="20"/>
          <w:szCs w:val="20"/>
          <w:lang w:val="en-US" w:eastAsia="en-US"/>
        </w:rPr>
        <w:drawing>
          <wp:inline distT="0" distB="0" distL="0" distR="0">
            <wp:extent cx="4888800" cy="3647022"/>
            <wp:effectExtent l="19050" t="0" r="705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328" t="438" r="328" b="438"/>
                    <a:stretch>
                      <a:fillRect/>
                    </a:stretch>
                  </pic:blipFill>
                  <pic:spPr bwMode="auto">
                    <a:xfrm>
                      <a:off x="0" y="0"/>
                      <a:ext cx="4888800" cy="3647022"/>
                    </a:xfrm>
                    <a:prstGeom prst="rect">
                      <a:avLst/>
                    </a:prstGeom>
                    <a:noFill/>
                    <a:ln w="9525">
                      <a:noFill/>
                      <a:miter lim="800000"/>
                      <a:headEnd/>
                      <a:tailEnd/>
                    </a:ln>
                  </pic:spPr>
                </pic:pic>
              </a:graphicData>
            </a:graphic>
          </wp:inline>
        </w:drawing>
      </w:r>
    </w:p>
    <w:p w:rsidR="00860656" w:rsidRDefault="00860656" w:rsidP="00FC3651">
      <w:pPr>
        <w:pStyle w:val="Geenafstand"/>
        <w:jc w:val="both"/>
        <w:rPr>
          <w:rFonts w:ascii="Verdana" w:hAnsi="Verdana"/>
          <w:sz w:val="20"/>
          <w:szCs w:val="20"/>
        </w:rPr>
      </w:pPr>
    </w:p>
    <w:p w:rsidR="007864ED" w:rsidRPr="00136BE0" w:rsidRDefault="007864ED" w:rsidP="00FC3651">
      <w:pPr>
        <w:pStyle w:val="Geenafstand"/>
        <w:jc w:val="both"/>
        <w:rPr>
          <w:rFonts w:ascii="Verdana" w:hAnsi="Verdana"/>
          <w:sz w:val="20"/>
          <w:szCs w:val="20"/>
        </w:rPr>
      </w:pPr>
    </w:p>
    <w:p w:rsidR="003E7D18" w:rsidRDefault="003E7D18">
      <w:pPr>
        <w:suppressAutoHyphens w:val="0"/>
        <w:rPr>
          <w:rFonts w:ascii="Verdana" w:eastAsiaTheme="majorEastAsia" w:hAnsi="Verdana" w:cstheme="majorBidi"/>
          <w:b/>
          <w:bCs/>
          <w:color w:val="4F81BD" w:themeColor="accent1"/>
          <w:sz w:val="28"/>
        </w:rPr>
      </w:pPr>
      <w:r>
        <w:rPr>
          <w:rFonts w:ascii="Verdana" w:hAnsi="Verdana"/>
          <w:sz w:val="28"/>
        </w:rPr>
        <w:br w:type="page"/>
      </w:r>
    </w:p>
    <w:p w:rsidR="006C481E" w:rsidRDefault="00D05017" w:rsidP="00FC3651">
      <w:pPr>
        <w:pStyle w:val="Kop3"/>
        <w:numPr>
          <w:ilvl w:val="1"/>
          <w:numId w:val="15"/>
        </w:numPr>
        <w:spacing w:before="0"/>
        <w:ind w:left="851" w:hanging="851"/>
        <w:jc w:val="both"/>
        <w:rPr>
          <w:rFonts w:ascii="Verdana" w:hAnsi="Verdana"/>
          <w:sz w:val="28"/>
        </w:rPr>
      </w:pPr>
      <w:r>
        <w:rPr>
          <w:rFonts w:ascii="Verdana" w:hAnsi="Verdana"/>
          <w:sz w:val="28"/>
        </w:rPr>
        <w:lastRenderedPageBreak/>
        <w:t>Visie op opleiden van studenten</w:t>
      </w:r>
    </w:p>
    <w:p w:rsidR="00D05017" w:rsidRPr="007864ED" w:rsidRDefault="00D05017" w:rsidP="007864ED">
      <w:pPr>
        <w:pStyle w:val="Lijstalinea"/>
        <w:ind w:left="0"/>
        <w:jc w:val="both"/>
        <w:rPr>
          <w:rFonts w:ascii="Verdana" w:hAnsi="Verdana"/>
          <w:sz w:val="20"/>
          <w:szCs w:val="20"/>
        </w:rPr>
      </w:pPr>
    </w:p>
    <w:p w:rsidR="00D05017" w:rsidRPr="00136BE0" w:rsidRDefault="00D05017" w:rsidP="00FC3651">
      <w:pPr>
        <w:jc w:val="both"/>
        <w:rPr>
          <w:rFonts w:ascii="Verdana" w:hAnsi="Verdana"/>
          <w:sz w:val="20"/>
          <w:szCs w:val="20"/>
        </w:rPr>
      </w:pPr>
      <w:r w:rsidRPr="00136BE0">
        <w:rPr>
          <w:rFonts w:ascii="Verdana" w:hAnsi="Verdana"/>
          <w:sz w:val="20"/>
          <w:szCs w:val="20"/>
        </w:rPr>
        <w:t>We willen studenten opleiden tot kleuteronderwijzers die vertrekken vanuit de ontwikkelingsgerichte visie op hoe kleuters ontwikkelen, rekening houdend met de diversiteit tussen kinderen en met een muzische, creatief denkende, onderzoekende en reflecterende basishouding</w:t>
      </w:r>
      <w:r w:rsidR="005C3C22" w:rsidRPr="00136BE0">
        <w:rPr>
          <w:rFonts w:ascii="Verdana" w:hAnsi="Verdana"/>
          <w:sz w:val="20"/>
          <w:szCs w:val="20"/>
        </w:rPr>
        <w:t xml:space="preserve"> in functie van levenslang leren en reflecteren</w:t>
      </w:r>
      <w:r w:rsidRPr="00136BE0">
        <w:rPr>
          <w:rFonts w:ascii="Verdana" w:hAnsi="Verdana"/>
          <w:sz w:val="20"/>
          <w:szCs w:val="20"/>
        </w:rPr>
        <w:t>.</w:t>
      </w:r>
    </w:p>
    <w:p w:rsidR="00D05017" w:rsidRPr="00136BE0" w:rsidRDefault="00D05017" w:rsidP="00FC3651">
      <w:pPr>
        <w:jc w:val="both"/>
        <w:rPr>
          <w:rFonts w:ascii="Verdana" w:hAnsi="Verdana"/>
          <w:sz w:val="20"/>
          <w:szCs w:val="20"/>
        </w:rPr>
      </w:pPr>
    </w:p>
    <w:p w:rsidR="00860656" w:rsidRDefault="003E7D18" w:rsidP="00FC3651">
      <w:pPr>
        <w:jc w:val="both"/>
        <w:rPr>
          <w:rFonts w:ascii="Verdana" w:hAnsi="Verdana"/>
          <w:sz w:val="20"/>
          <w:szCs w:val="20"/>
        </w:rPr>
      </w:pPr>
      <w:r w:rsidRPr="003E7D18">
        <w:rPr>
          <w:rFonts w:ascii="Verdana" w:hAnsi="Verdana"/>
          <w:noProof/>
          <w:sz w:val="20"/>
          <w:szCs w:val="20"/>
          <w:lang w:val="en-US" w:eastAsia="en-US"/>
        </w:rPr>
        <w:drawing>
          <wp:anchor distT="0" distB="0" distL="114300" distR="114300" simplePos="0" relativeHeight="251674624" behindDoc="1" locked="0" layoutInCell="1" allowOverlap="1">
            <wp:simplePos x="0" y="0"/>
            <wp:positionH relativeFrom="column">
              <wp:posOffset>-13970</wp:posOffset>
            </wp:positionH>
            <wp:positionV relativeFrom="paragraph">
              <wp:posOffset>72390</wp:posOffset>
            </wp:positionV>
            <wp:extent cx="2051685" cy="2657475"/>
            <wp:effectExtent l="19050" t="0" r="5715" b="0"/>
            <wp:wrapTight wrapText="bothSides">
              <wp:wrapPolygon edited="0">
                <wp:start x="-201" y="0"/>
                <wp:lineTo x="-201" y="21523"/>
                <wp:lineTo x="21660" y="21523"/>
                <wp:lineTo x="21660" y="0"/>
                <wp:lineTo x="-201"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30968" b="10323"/>
                    <a:stretch>
                      <a:fillRect/>
                    </a:stretch>
                  </pic:blipFill>
                  <pic:spPr bwMode="auto">
                    <a:xfrm>
                      <a:off x="0" y="0"/>
                      <a:ext cx="2051685" cy="2657475"/>
                    </a:xfrm>
                    <a:prstGeom prst="rect">
                      <a:avLst/>
                    </a:prstGeom>
                    <a:noFill/>
                    <a:ln w="9525">
                      <a:noFill/>
                      <a:miter lim="800000"/>
                      <a:headEnd/>
                      <a:tailEnd/>
                    </a:ln>
                  </pic:spPr>
                </pic:pic>
              </a:graphicData>
            </a:graphic>
          </wp:anchor>
        </w:drawing>
      </w:r>
      <w:r w:rsidR="00D05017" w:rsidRPr="00136BE0">
        <w:rPr>
          <w:rFonts w:ascii="Verdana" w:hAnsi="Verdana"/>
          <w:sz w:val="20"/>
          <w:szCs w:val="20"/>
        </w:rPr>
        <w:t xml:space="preserve">Onze visie op het opleiden van onze studenten vertrekt vanuit dezelfde principes </w:t>
      </w:r>
      <w:r w:rsidR="00D05017" w:rsidRPr="003E7D18">
        <w:rPr>
          <w:rFonts w:ascii="Verdana" w:hAnsi="Verdana"/>
          <w:b/>
          <w:sz w:val="20"/>
          <w:szCs w:val="20"/>
        </w:rPr>
        <w:t>(</w:t>
      </w:r>
      <w:r w:rsidR="00860656" w:rsidRPr="003E7D18">
        <w:rPr>
          <w:rFonts w:ascii="Verdana" w:hAnsi="Verdana"/>
          <w:b/>
          <w:sz w:val="20"/>
          <w:szCs w:val="20"/>
        </w:rPr>
        <w:t>teach</w:t>
      </w:r>
      <w:r w:rsidR="00860656">
        <w:rPr>
          <w:rFonts w:ascii="Verdana" w:hAnsi="Verdana"/>
          <w:b/>
          <w:sz w:val="20"/>
          <w:szCs w:val="20"/>
        </w:rPr>
        <w:t xml:space="preserve"> as</w:t>
      </w:r>
      <w:r w:rsidR="00D05017" w:rsidRPr="00136BE0">
        <w:rPr>
          <w:rFonts w:ascii="Verdana" w:hAnsi="Verdana"/>
          <w:b/>
          <w:sz w:val="20"/>
          <w:szCs w:val="20"/>
        </w:rPr>
        <w:t xml:space="preserve"> you preach)</w:t>
      </w:r>
      <w:r w:rsidR="00D05017" w:rsidRPr="007A6A25">
        <w:rPr>
          <w:rFonts w:ascii="Verdana" w:hAnsi="Verdana"/>
          <w:b/>
          <w:sz w:val="20"/>
          <w:szCs w:val="20"/>
        </w:rPr>
        <w:t>.</w:t>
      </w:r>
      <w:r w:rsidR="00D05017" w:rsidRPr="00136BE0">
        <w:rPr>
          <w:rFonts w:ascii="Verdana" w:hAnsi="Verdana"/>
          <w:sz w:val="20"/>
          <w:szCs w:val="20"/>
        </w:rPr>
        <w:t xml:space="preserve"> We geloven </w:t>
      </w:r>
      <w:r w:rsidR="00D05017" w:rsidRPr="00136BE0">
        <w:rPr>
          <w:rFonts w:ascii="Verdana" w:hAnsi="Verdana"/>
          <w:b/>
          <w:sz w:val="20"/>
          <w:szCs w:val="20"/>
        </w:rPr>
        <w:t>in de kracht van de student om te ontwikkelen vanuit zichzelf</w:t>
      </w:r>
      <w:r w:rsidR="00D05017" w:rsidRPr="00136BE0">
        <w:rPr>
          <w:rFonts w:ascii="Verdana" w:hAnsi="Verdana"/>
          <w:sz w:val="20"/>
          <w:szCs w:val="20"/>
        </w:rPr>
        <w:t xml:space="preserve">, </w:t>
      </w:r>
      <w:r w:rsidR="00D05017" w:rsidRPr="00136BE0">
        <w:rPr>
          <w:rFonts w:ascii="Verdana" w:hAnsi="Verdana"/>
          <w:b/>
          <w:sz w:val="20"/>
          <w:szCs w:val="20"/>
        </w:rPr>
        <w:t>in interactie met zijn omgeving</w:t>
      </w:r>
      <w:r w:rsidR="00D05017" w:rsidRPr="00136BE0">
        <w:rPr>
          <w:rFonts w:ascii="Verdana" w:hAnsi="Verdana"/>
          <w:sz w:val="20"/>
          <w:szCs w:val="20"/>
        </w:rPr>
        <w:t xml:space="preserve"> (de medestudenten, de lectoren, de men</w:t>
      </w:r>
      <w:r w:rsidR="00860656">
        <w:rPr>
          <w:rFonts w:ascii="Verdana" w:hAnsi="Verdana"/>
          <w:sz w:val="20"/>
          <w:szCs w:val="20"/>
        </w:rPr>
        <w:t>toren, de Brusselse omgeving).</w:t>
      </w:r>
    </w:p>
    <w:p w:rsidR="003E7D18" w:rsidRDefault="003E7D18" w:rsidP="00FC3651">
      <w:pPr>
        <w:jc w:val="both"/>
        <w:rPr>
          <w:rFonts w:ascii="Verdana" w:hAnsi="Verdana"/>
          <w:sz w:val="20"/>
          <w:szCs w:val="20"/>
        </w:rPr>
      </w:pPr>
    </w:p>
    <w:p w:rsidR="00D05017" w:rsidRPr="00136BE0" w:rsidRDefault="00F16D93" w:rsidP="00FC3651">
      <w:pPr>
        <w:jc w:val="both"/>
        <w:rPr>
          <w:rFonts w:ascii="Verdana" w:hAnsi="Verdana"/>
          <w:sz w:val="20"/>
          <w:szCs w:val="20"/>
        </w:rPr>
      </w:pPr>
      <w:r w:rsidRPr="00136BE0">
        <w:rPr>
          <w:rFonts w:ascii="Verdana" w:hAnsi="Verdana"/>
          <w:sz w:val="20"/>
          <w:szCs w:val="20"/>
        </w:rPr>
        <w:t>Verder</w:t>
      </w:r>
      <w:r w:rsidR="00D05017" w:rsidRPr="00136BE0">
        <w:rPr>
          <w:rFonts w:ascii="Verdana" w:hAnsi="Verdana"/>
          <w:sz w:val="20"/>
          <w:szCs w:val="20"/>
        </w:rPr>
        <w:t xml:space="preserve"> </w:t>
      </w:r>
      <w:r w:rsidRPr="00136BE0">
        <w:rPr>
          <w:rFonts w:ascii="Verdana" w:hAnsi="Verdana"/>
          <w:sz w:val="20"/>
          <w:szCs w:val="20"/>
        </w:rPr>
        <w:t xml:space="preserve">hebben </w:t>
      </w:r>
      <w:r w:rsidR="00D05017" w:rsidRPr="00136BE0">
        <w:rPr>
          <w:rFonts w:ascii="Verdana" w:hAnsi="Verdana"/>
          <w:sz w:val="20"/>
          <w:szCs w:val="20"/>
        </w:rPr>
        <w:t xml:space="preserve">studenten baat bij een opleiding </w:t>
      </w:r>
      <w:r w:rsidRPr="00136BE0">
        <w:rPr>
          <w:rFonts w:ascii="Verdana" w:hAnsi="Verdana"/>
          <w:sz w:val="20"/>
          <w:szCs w:val="20"/>
        </w:rPr>
        <w:t xml:space="preserve">die leert in, van en door </w:t>
      </w:r>
      <w:r w:rsidRPr="00136BE0">
        <w:rPr>
          <w:rFonts w:ascii="Verdana" w:hAnsi="Verdana"/>
          <w:b/>
          <w:sz w:val="20"/>
          <w:szCs w:val="20"/>
        </w:rPr>
        <w:t>diversiteit</w:t>
      </w:r>
      <w:r w:rsidRPr="00136BE0">
        <w:rPr>
          <w:rFonts w:ascii="Verdana" w:hAnsi="Verdana"/>
          <w:sz w:val="20"/>
          <w:szCs w:val="20"/>
        </w:rPr>
        <w:t xml:space="preserve">, </w:t>
      </w:r>
      <w:r w:rsidR="00D05017" w:rsidRPr="00136BE0">
        <w:rPr>
          <w:rFonts w:ascii="Verdana" w:hAnsi="Verdana"/>
          <w:sz w:val="20"/>
          <w:szCs w:val="20"/>
        </w:rPr>
        <w:t xml:space="preserve">met een </w:t>
      </w:r>
      <w:r w:rsidR="00D05017" w:rsidRPr="00136BE0">
        <w:rPr>
          <w:rFonts w:ascii="Verdana" w:hAnsi="Verdana"/>
          <w:b/>
          <w:sz w:val="20"/>
          <w:szCs w:val="20"/>
        </w:rPr>
        <w:t>muzische</w:t>
      </w:r>
      <w:r w:rsidRPr="00136BE0">
        <w:rPr>
          <w:rFonts w:ascii="Verdana" w:hAnsi="Verdana"/>
          <w:sz w:val="20"/>
          <w:szCs w:val="20"/>
        </w:rPr>
        <w:t xml:space="preserve"> basishouding, </w:t>
      </w:r>
      <w:r w:rsidR="00D05017" w:rsidRPr="00136BE0">
        <w:rPr>
          <w:rFonts w:ascii="Verdana" w:hAnsi="Verdana"/>
          <w:sz w:val="20"/>
          <w:szCs w:val="20"/>
        </w:rPr>
        <w:t xml:space="preserve">die een appel doet op alle intelligenties. Daarnaast wil onze opleiding ook een continu </w:t>
      </w:r>
      <w:r w:rsidR="00D05017" w:rsidRPr="00136BE0">
        <w:rPr>
          <w:rFonts w:ascii="Verdana" w:hAnsi="Verdana"/>
          <w:b/>
          <w:sz w:val="20"/>
          <w:szCs w:val="20"/>
        </w:rPr>
        <w:t>creatief denkende</w:t>
      </w:r>
      <w:r w:rsidR="003E0BBA" w:rsidRPr="00136BE0">
        <w:rPr>
          <w:rFonts w:ascii="Verdana" w:hAnsi="Verdana"/>
          <w:b/>
          <w:sz w:val="20"/>
          <w:szCs w:val="20"/>
        </w:rPr>
        <w:t>, onderzoekende en reflecterende</w:t>
      </w:r>
      <w:r w:rsidR="00D05017" w:rsidRPr="00136BE0">
        <w:rPr>
          <w:rFonts w:ascii="Verdana" w:hAnsi="Verdana"/>
          <w:sz w:val="20"/>
          <w:szCs w:val="20"/>
        </w:rPr>
        <w:t xml:space="preserve"> basishouding stimuleren. </w:t>
      </w:r>
    </w:p>
    <w:p w:rsidR="00D05017" w:rsidRPr="00136BE0" w:rsidRDefault="00D05017" w:rsidP="00FC3651">
      <w:pPr>
        <w:jc w:val="both"/>
        <w:rPr>
          <w:rFonts w:ascii="Verdana" w:hAnsi="Verdana"/>
          <w:sz w:val="20"/>
          <w:szCs w:val="20"/>
        </w:rPr>
      </w:pPr>
    </w:p>
    <w:p w:rsidR="00D05017" w:rsidRPr="00136BE0" w:rsidRDefault="00D05017" w:rsidP="00FC3651">
      <w:pPr>
        <w:jc w:val="both"/>
        <w:rPr>
          <w:rFonts w:ascii="Verdana" w:hAnsi="Verdana"/>
          <w:sz w:val="20"/>
          <w:szCs w:val="20"/>
        </w:rPr>
      </w:pPr>
      <w:r w:rsidRPr="00136BE0">
        <w:rPr>
          <w:rFonts w:ascii="Verdana" w:hAnsi="Verdana"/>
          <w:sz w:val="20"/>
          <w:szCs w:val="20"/>
        </w:rPr>
        <w:t xml:space="preserve">Onze </w:t>
      </w:r>
      <w:r w:rsidRPr="00136BE0">
        <w:rPr>
          <w:rFonts w:ascii="Verdana" w:hAnsi="Verdana"/>
          <w:b/>
          <w:sz w:val="20"/>
          <w:szCs w:val="20"/>
        </w:rPr>
        <w:t xml:space="preserve">concrete </w:t>
      </w:r>
      <w:r w:rsidRPr="00136BE0">
        <w:rPr>
          <w:rFonts w:ascii="Verdana" w:hAnsi="Verdana"/>
          <w:sz w:val="20"/>
          <w:szCs w:val="20"/>
        </w:rPr>
        <w:t xml:space="preserve">begeleiding en opleiding van studenten baseert zich op </w:t>
      </w:r>
      <w:r w:rsidR="00842DEF" w:rsidRPr="00136BE0">
        <w:rPr>
          <w:rFonts w:ascii="Verdana" w:hAnsi="Verdana"/>
          <w:sz w:val="20"/>
          <w:szCs w:val="20"/>
        </w:rPr>
        <w:t>zes</w:t>
      </w:r>
      <w:r w:rsidRPr="00136BE0">
        <w:rPr>
          <w:rFonts w:ascii="Verdana" w:hAnsi="Verdana"/>
          <w:sz w:val="20"/>
          <w:szCs w:val="20"/>
        </w:rPr>
        <w:t xml:space="preserve"> omschrijvingen van wat leren en ontwikkelen inhouden, vertrekkende vanuit de hierboven besproken inspiratiebronnen.</w:t>
      </w:r>
    </w:p>
    <w:p w:rsidR="00D05017" w:rsidRPr="00136BE0" w:rsidRDefault="00D05017" w:rsidP="00FC3651">
      <w:pPr>
        <w:jc w:val="both"/>
        <w:rPr>
          <w:rFonts w:ascii="Verdana" w:hAnsi="Verdana"/>
          <w:sz w:val="20"/>
          <w:szCs w:val="20"/>
        </w:rPr>
      </w:pPr>
    </w:p>
    <w:p w:rsidR="001349A1" w:rsidRPr="00136BE0" w:rsidRDefault="001349A1" w:rsidP="00FC3651">
      <w:pPr>
        <w:pStyle w:val="Kop1"/>
        <w:jc w:val="both"/>
        <w:rPr>
          <w:rFonts w:ascii="Verdana" w:hAnsi="Verdana"/>
          <w:sz w:val="20"/>
          <w:szCs w:val="20"/>
        </w:rPr>
      </w:pPr>
    </w:p>
    <w:p w:rsidR="00D05017" w:rsidRPr="00136BE0" w:rsidRDefault="00D05017" w:rsidP="00FC3651">
      <w:pPr>
        <w:pStyle w:val="Kop1"/>
        <w:jc w:val="both"/>
        <w:rPr>
          <w:rFonts w:ascii="Verdana" w:hAnsi="Verdana"/>
          <w:sz w:val="20"/>
          <w:szCs w:val="20"/>
        </w:rPr>
      </w:pPr>
      <w:r w:rsidRPr="00136BE0">
        <w:rPr>
          <w:rFonts w:ascii="Verdana" w:hAnsi="Verdana"/>
          <w:sz w:val="20"/>
          <w:szCs w:val="20"/>
        </w:rPr>
        <w:t xml:space="preserve">Leren is </w:t>
      </w:r>
      <w:r w:rsidR="006B507D" w:rsidRPr="00136BE0">
        <w:rPr>
          <w:rFonts w:ascii="Verdana" w:hAnsi="Verdana"/>
          <w:sz w:val="20"/>
          <w:szCs w:val="20"/>
        </w:rPr>
        <w:t xml:space="preserve">ontwikkelingsgericht </w:t>
      </w:r>
      <w:r w:rsidRPr="00136BE0">
        <w:rPr>
          <w:rFonts w:ascii="Verdana" w:hAnsi="Verdana"/>
          <w:sz w:val="20"/>
          <w:szCs w:val="20"/>
        </w:rPr>
        <w:t>verder bouwen op bestaande ervaringen</w:t>
      </w:r>
    </w:p>
    <w:p w:rsidR="00D05017" w:rsidRPr="00136BE0" w:rsidRDefault="00D05017" w:rsidP="00FC3651">
      <w:pPr>
        <w:jc w:val="both"/>
        <w:rPr>
          <w:rFonts w:ascii="Verdana" w:hAnsi="Verdana"/>
          <w:sz w:val="20"/>
          <w:szCs w:val="20"/>
        </w:rPr>
      </w:pPr>
    </w:p>
    <w:p w:rsidR="00D05017" w:rsidRPr="00136BE0" w:rsidRDefault="00D05017" w:rsidP="00FC3651">
      <w:pPr>
        <w:jc w:val="both"/>
        <w:rPr>
          <w:rFonts w:ascii="Verdana" w:hAnsi="Verdana"/>
          <w:sz w:val="20"/>
          <w:szCs w:val="20"/>
        </w:rPr>
      </w:pPr>
      <w:r w:rsidRPr="00136BE0">
        <w:rPr>
          <w:rFonts w:ascii="Verdana" w:hAnsi="Verdana"/>
          <w:sz w:val="20"/>
          <w:szCs w:val="20"/>
        </w:rPr>
        <w:t xml:space="preserve">Een leerproces start niet vanaf nul. Het vertrekt met het activeren van bestaande kennis en vaardigheden. Daarop </w:t>
      </w:r>
      <w:r w:rsidR="003E0BBA" w:rsidRPr="00136BE0">
        <w:rPr>
          <w:rFonts w:ascii="Verdana" w:hAnsi="Verdana"/>
          <w:sz w:val="20"/>
          <w:szCs w:val="20"/>
        </w:rPr>
        <w:t>bouwt het verder</w:t>
      </w:r>
      <w:r w:rsidRPr="00136BE0">
        <w:rPr>
          <w:rFonts w:ascii="Verdana" w:hAnsi="Verdana"/>
          <w:sz w:val="20"/>
          <w:szCs w:val="20"/>
        </w:rPr>
        <w:t xml:space="preserve"> door het bestaande te verbinden met nieuwe kennis, ervaringen of vaardigheden. Dit houdt in dat het opleidingsteam de eigen concepten van studenten, hun ervaringen en hun mogelij</w:t>
      </w:r>
      <w:r w:rsidR="003E0BBA" w:rsidRPr="00136BE0">
        <w:rPr>
          <w:rFonts w:ascii="Verdana" w:hAnsi="Verdana"/>
          <w:sz w:val="20"/>
          <w:szCs w:val="20"/>
        </w:rPr>
        <w:t xml:space="preserve">kheden erkent en ernstig neemt, als </w:t>
      </w:r>
      <w:r w:rsidR="00F50C3D" w:rsidRPr="00136BE0">
        <w:rPr>
          <w:rFonts w:ascii="Verdana" w:hAnsi="Verdana"/>
          <w:sz w:val="20"/>
          <w:szCs w:val="20"/>
        </w:rPr>
        <w:t>‘grondstof’</w:t>
      </w:r>
      <w:r w:rsidRPr="00136BE0">
        <w:rPr>
          <w:rFonts w:ascii="Verdana" w:hAnsi="Verdana"/>
          <w:sz w:val="20"/>
          <w:szCs w:val="20"/>
        </w:rPr>
        <w:t xml:space="preserve"> waar verder mee gewerkt wordt</w:t>
      </w:r>
      <w:r w:rsidR="006B507D" w:rsidRPr="00136BE0">
        <w:rPr>
          <w:rFonts w:ascii="Verdana" w:hAnsi="Verdana"/>
          <w:sz w:val="20"/>
          <w:szCs w:val="20"/>
        </w:rPr>
        <w:t>, in de zone van naaste ontwikkeling</w:t>
      </w:r>
      <w:r w:rsidRPr="00136BE0">
        <w:rPr>
          <w:rFonts w:ascii="Verdana" w:hAnsi="Verdana"/>
          <w:sz w:val="20"/>
          <w:szCs w:val="20"/>
        </w:rPr>
        <w:t>.</w:t>
      </w:r>
    </w:p>
    <w:p w:rsidR="00D05017" w:rsidRPr="00136BE0" w:rsidRDefault="00D05017" w:rsidP="00FC3651">
      <w:pPr>
        <w:jc w:val="both"/>
        <w:rPr>
          <w:rFonts w:ascii="Verdana" w:hAnsi="Verdana"/>
          <w:sz w:val="20"/>
          <w:szCs w:val="20"/>
        </w:rPr>
      </w:pPr>
    </w:p>
    <w:p w:rsidR="002E4414" w:rsidRPr="00136BE0" w:rsidRDefault="00D05017" w:rsidP="00FC3651">
      <w:pPr>
        <w:jc w:val="both"/>
        <w:rPr>
          <w:rFonts w:ascii="Verdana" w:hAnsi="Verdana"/>
          <w:sz w:val="20"/>
          <w:szCs w:val="20"/>
        </w:rPr>
      </w:pPr>
      <w:r w:rsidRPr="00136BE0">
        <w:rPr>
          <w:rFonts w:ascii="Verdana" w:hAnsi="Verdana"/>
          <w:sz w:val="20"/>
          <w:szCs w:val="20"/>
        </w:rPr>
        <w:t xml:space="preserve">Deze sociaal-constructivistische leertheorie </w:t>
      </w:r>
      <w:r w:rsidR="006B507D" w:rsidRPr="00136BE0">
        <w:rPr>
          <w:rFonts w:ascii="Verdana" w:hAnsi="Verdana"/>
          <w:sz w:val="20"/>
          <w:szCs w:val="20"/>
        </w:rPr>
        <w:t xml:space="preserve">en ontwikkelingsgerichte begeleiding hebben </w:t>
      </w:r>
      <w:r w:rsidRPr="00136BE0">
        <w:rPr>
          <w:rFonts w:ascii="Verdana" w:hAnsi="Verdana"/>
          <w:sz w:val="20"/>
          <w:szCs w:val="20"/>
        </w:rPr>
        <w:t>consequenties voor de wijze waarop lectoren studenten begeleiden. Het volstaat niet om kant-en-klare concepten op een unifo</w:t>
      </w:r>
      <w:r w:rsidR="003E0BBA" w:rsidRPr="00136BE0">
        <w:rPr>
          <w:rFonts w:ascii="Verdana" w:hAnsi="Verdana"/>
          <w:sz w:val="20"/>
          <w:szCs w:val="20"/>
        </w:rPr>
        <w:t>rme wijze aan te bieden. E</w:t>
      </w:r>
      <w:r w:rsidRPr="00136BE0">
        <w:rPr>
          <w:rFonts w:ascii="Verdana" w:hAnsi="Verdana"/>
          <w:sz w:val="20"/>
          <w:szCs w:val="20"/>
        </w:rPr>
        <w:t>chte adaptieve</w:t>
      </w:r>
      <w:r w:rsidR="00F16D93" w:rsidRPr="00136BE0">
        <w:rPr>
          <w:rFonts w:ascii="Verdana" w:hAnsi="Verdana"/>
          <w:sz w:val="20"/>
          <w:szCs w:val="20"/>
        </w:rPr>
        <w:t xml:space="preserve"> en </w:t>
      </w:r>
      <w:r w:rsidR="005C04F1" w:rsidRPr="00136BE0">
        <w:rPr>
          <w:rFonts w:ascii="Verdana" w:hAnsi="Verdana"/>
          <w:sz w:val="20"/>
          <w:szCs w:val="20"/>
        </w:rPr>
        <w:t xml:space="preserve">ontwikkelingsgerichte </w:t>
      </w:r>
      <w:r w:rsidRPr="00136BE0">
        <w:rPr>
          <w:rFonts w:ascii="Verdana" w:hAnsi="Verdana"/>
          <w:sz w:val="20"/>
          <w:szCs w:val="20"/>
        </w:rPr>
        <w:t xml:space="preserve">didactiek vertrekt vanuit de eigen competenties, behoeften en ervaringen van studenten. </w:t>
      </w:r>
      <w:r w:rsidR="003E0BBA" w:rsidRPr="00136BE0">
        <w:rPr>
          <w:rFonts w:ascii="Verdana" w:hAnsi="Verdana"/>
          <w:sz w:val="20"/>
          <w:szCs w:val="20"/>
        </w:rPr>
        <w:t>Het</w:t>
      </w:r>
      <w:r w:rsidRPr="00136BE0">
        <w:rPr>
          <w:rFonts w:ascii="Verdana" w:hAnsi="Verdana"/>
          <w:sz w:val="20"/>
          <w:szCs w:val="20"/>
        </w:rPr>
        <w:t xml:space="preserve"> leerprogramma</w:t>
      </w:r>
      <w:r w:rsidR="003E0BBA" w:rsidRPr="00136BE0">
        <w:rPr>
          <w:rFonts w:ascii="Verdana" w:hAnsi="Verdana"/>
          <w:sz w:val="20"/>
          <w:szCs w:val="20"/>
        </w:rPr>
        <w:t xml:space="preserve"> wordt daar</w:t>
      </w:r>
      <w:r w:rsidRPr="00136BE0">
        <w:rPr>
          <w:rFonts w:ascii="Verdana" w:hAnsi="Verdana"/>
          <w:sz w:val="20"/>
          <w:szCs w:val="20"/>
        </w:rPr>
        <w:t xml:space="preserve">op afgestemd, zonder de vooropgestelde </w:t>
      </w:r>
      <w:r w:rsidRPr="00136BE0">
        <w:rPr>
          <w:rFonts w:ascii="Verdana" w:hAnsi="Verdana"/>
          <w:b/>
          <w:sz w:val="20"/>
          <w:szCs w:val="20"/>
        </w:rPr>
        <w:t>competenties</w:t>
      </w:r>
      <w:r w:rsidRPr="00136BE0">
        <w:rPr>
          <w:rFonts w:ascii="Verdana" w:hAnsi="Verdana"/>
          <w:sz w:val="20"/>
          <w:szCs w:val="20"/>
        </w:rPr>
        <w:t xml:space="preserve"> uit het oog te </w:t>
      </w:r>
      <w:r w:rsidR="007A100B" w:rsidRPr="00136BE0">
        <w:rPr>
          <w:rFonts w:ascii="Verdana" w:hAnsi="Verdana"/>
          <w:sz w:val="20"/>
          <w:szCs w:val="20"/>
        </w:rPr>
        <w:t>verliezen.</w:t>
      </w:r>
    </w:p>
    <w:p w:rsidR="006B507D" w:rsidRPr="00136BE0" w:rsidRDefault="006B507D" w:rsidP="00FC3651">
      <w:pPr>
        <w:jc w:val="both"/>
        <w:rPr>
          <w:rFonts w:ascii="Verdana" w:hAnsi="Verdana"/>
          <w:sz w:val="20"/>
          <w:szCs w:val="20"/>
        </w:rPr>
      </w:pPr>
    </w:p>
    <w:p w:rsidR="006B507D" w:rsidRPr="00136BE0" w:rsidRDefault="006B507D" w:rsidP="00FC3651">
      <w:pPr>
        <w:jc w:val="both"/>
        <w:rPr>
          <w:rFonts w:ascii="Verdana" w:hAnsi="Verdana"/>
          <w:sz w:val="20"/>
          <w:szCs w:val="20"/>
          <w:lang w:val="nl-BE"/>
        </w:rPr>
      </w:pPr>
      <w:r w:rsidRPr="00136BE0">
        <w:rPr>
          <w:rFonts w:ascii="Verdana" w:hAnsi="Verdana"/>
          <w:sz w:val="20"/>
          <w:szCs w:val="20"/>
          <w:lang w:val="nl-BE"/>
        </w:rPr>
        <w:t>De opleiding kiest voor competentiegericht ontwikkelen. De gebruikte werkvormen en evaluatiemethodes worden zo gekozen dat ze de vereiste competenties aanleren en toetsen binnen een krachtige leeromgeving.</w:t>
      </w:r>
    </w:p>
    <w:p w:rsidR="00F50C3D" w:rsidRDefault="00F50C3D" w:rsidP="00FC3651">
      <w:pPr>
        <w:jc w:val="both"/>
        <w:rPr>
          <w:rFonts w:ascii="Verdana" w:hAnsi="Verdana"/>
          <w:sz w:val="20"/>
          <w:szCs w:val="20"/>
        </w:rPr>
      </w:pPr>
    </w:p>
    <w:p w:rsidR="00860656" w:rsidRPr="00136BE0" w:rsidRDefault="00860656" w:rsidP="00FC3651">
      <w:pPr>
        <w:jc w:val="both"/>
        <w:rPr>
          <w:rFonts w:ascii="Verdana" w:hAnsi="Verdana"/>
          <w:sz w:val="20"/>
          <w:szCs w:val="20"/>
        </w:rPr>
      </w:pPr>
    </w:p>
    <w:p w:rsidR="00D05017" w:rsidRPr="00136BE0" w:rsidRDefault="00D05017" w:rsidP="00FC3651">
      <w:pPr>
        <w:pStyle w:val="Kop1"/>
        <w:jc w:val="both"/>
        <w:rPr>
          <w:rFonts w:ascii="Verdana" w:hAnsi="Verdana"/>
          <w:sz w:val="20"/>
          <w:szCs w:val="20"/>
        </w:rPr>
      </w:pPr>
      <w:r w:rsidRPr="00136BE0">
        <w:rPr>
          <w:rFonts w:ascii="Verdana" w:hAnsi="Verdana"/>
          <w:sz w:val="20"/>
          <w:szCs w:val="20"/>
        </w:rPr>
        <w:t>Leren is zelf sturen en reflecteren</w:t>
      </w:r>
    </w:p>
    <w:p w:rsidR="00D05017" w:rsidRPr="00136BE0" w:rsidRDefault="00D05017" w:rsidP="00FC3651">
      <w:pPr>
        <w:jc w:val="both"/>
        <w:rPr>
          <w:rFonts w:ascii="Verdana" w:hAnsi="Verdana"/>
          <w:sz w:val="20"/>
          <w:szCs w:val="20"/>
        </w:rPr>
      </w:pPr>
    </w:p>
    <w:p w:rsidR="00D05017" w:rsidRPr="00136BE0" w:rsidRDefault="00D05017" w:rsidP="00FC3651">
      <w:pPr>
        <w:jc w:val="both"/>
        <w:rPr>
          <w:rFonts w:ascii="Verdana" w:hAnsi="Verdana"/>
          <w:sz w:val="20"/>
          <w:szCs w:val="20"/>
        </w:rPr>
      </w:pPr>
      <w:r w:rsidRPr="00136BE0">
        <w:rPr>
          <w:rFonts w:ascii="Verdana" w:hAnsi="Verdana"/>
          <w:sz w:val="20"/>
          <w:szCs w:val="20"/>
        </w:rPr>
        <w:t xml:space="preserve">Leren opgevat als een cumulatief en constructief proces houdt </w:t>
      </w:r>
      <w:r w:rsidR="003E0BBA" w:rsidRPr="00136BE0">
        <w:rPr>
          <w:rFonts w:ascii="Verdana" w:hAnsi="Verdana"/>
          <w:sz w:val="20"/>
          <w:szCs w:val="20"/>
        </w:rPr>
        <w:t>in dat de student zelf stuurt</w:t>
      </w:r>
      <w:r w:rsidRPr="00136BE0">
        <w:rPr>
          <w:rFonts w:ascii="Verdana" w:hAnsi="Verdana"/>
          <w:sz w:val="20"/>
          <w:szCs w:val="20"/>
        </w:rPr>
        <w:t xml:space="preserve">. </w:t>
      </w:r>
      <w:r w:rsidR="003E0BBA" w:rsidRPr="00136BE0">
        <w:rPr>
          <w:rFonts w:ascii="Verdana" w:hAnsi="Verdana"/>
          <w:sz w:val="20"/>
          <w:szCs w:val="20"/>
        </w:rPr>
        <w:t xml:space="preserve">Zelfsturing is een complex proces, dat studenten niet van vandaag op morgen aan leren. De opleiding kiest voor een </w:t>
      </w:r>
      <w:r w:rsidR="003E0BBA" w:rsidRPr="00136BE0">
        <w:rPr>
          <w:rFonts w:ascii="Verdana" w:hAnsi="Verdana"/>
          <w:b/>
          <w:sz w:val="20"/>
          <w:szCs w:val="20"/>
        </w:rPr>
        <w:t>ontwikkelingslijn</w:t>
      </w:r>
      <w:r w:rsidR="003E0BBA" w:rsidRPr="00136BE0">
        <w:rPr>
          <w:rFonts w:ascii="Verdana" w:hAnsi="Verdana"/>
          <w:sz w:val="20"/>
          <w:szCs w:val="20"/>
        </w:rPr>
        <w:t xml:space="preserve"> van gestuurd over gedeeld gestuurd naar zelfgestuurd leren.</w:t>
      </w:r>
    </w:p>
    <w:p w:rsidR="00F16D93" w:rsidRPr="00136BE0" w:rsidRDefault="00F16D93" w:rsidP="00FC3651">
      <w:pPr>
        <w:jc w:val="both"/>
        <w:rPr>
          <w:i/>
          <w:iCs/>
          <w:sz w:val="20"/>
          <w:szCs w:val="20"/>
        </w:rPr>
      </w:pPr>
    </w:p>
    <w:p w:rsidR="00F723E0" w:rsidRDefault="00F723E0" w:rsidP="00FC3651">
      <w:pPr>
        <w:jc w:val="both"/>
        <w:rPr>
          <w:rFonts w:ascii="Verdana" w:hAnsi="Verdana"/>
          <w:sz w:val="20"/>
          <w:szCs w:val="20"/>
        </w:rPr>
      </w:pPr>
    </w:p>
    <w:p w:rsidR="00F723E0" w:rsidRDefault="00F723E0" w:rsidP="00FC3651">
      <w:pPr>
        <w:jc w:val="both"/>
        <w:rPr>
          <w:rFonts w:ascii="Verdana" w:hAnsi="Verdana"/>
          <w:sz w:val="20"/>
          <w:szCs w:val="20"/>
        </w:rPr>
      </w:pPr>
    </w:p>
    <w:p w:rsidR="007A100B" w:rsidRPr="00136BE0" w:rsidRDefault="00D05017" w:rsidP="00FC3651">
      <w:pPr>
        <w:jc w:val="both"/>
        <w:rPr>
          <w:rFonts w:ascii="Verdana" w:hAnsi="Verdana"/>
          <w:sz w:val="20"/>
          <w:szCs w:val="20"/>
        </w:rPr>
      </w:pPr>
      <w:r w:rsidRPr="00136BE0">
        <w:rPr>
          <w:rFonts w:ascii="Verdana" w:hAnsi="Verdana"/>
          <w:sz w:val="20"/>
          <w:szCs w:val="20"/>
        </w:rPr>
        <w:lastRenderedPageBreak/>
        <w:t xml:space="preserve">Een belangrijk instrument </w:t>
      </w:r>
      <w:r w:rsidR="003C611F" w:rsidRPr="00136BE0">
        <w:rPr>
          <w:rFonts w:ascii="Verdana" w:hAnsi="Verdana"/>
          <w:sz w:val="20"/>
          <w:szCs w:val="20"/>
        </w:rPr>
        <w:t xml:space="preserve">in de groei naar zelfsturing </w:t>
      </w:r>
      <w:r w:rsidR="00F50C3D" w:rsidRPr="00136BE0">
        <w:rPr>
          <w:rFonts w:ascii="Verdana" w:hAnsi="Verdana"/>
          <w:sz w:val="20"/>
          <w:szCs w:val="20"/>
        </w:rPr>
        <w:t xml:space="preserve">is </w:t>
      </w:r>
      <w:r w:rsidR="003C611F" w:rsidRPr="00136BE0">
        <w:rPr>
          <w:rFonts w:ascii="Verdana" w:hAnsi="Verdana"/>
          <w:b/>
          <w:sz w:val="20"/>
          <w:szCs w:val="20"/>
        </w:rPr>
        <w:t>reflectie</w:t>
      </w:r>
      <w:r w:rsidR="007A100B" w:rsidRPr="00136BE0">
        <w:rPr>
          <w:rFonts w:ascii="Verdana" w:hAnsi="Verdana"/>
          <w:sz w:val="20"/>
          <w:szCs w:val="20"/>
        </w:rPr>
        <w:t>.</w:t>
      </w:r>
    </w:p>
    <w:p w:rsidR="001349A1" w:rsidRPr="003E7D18" w:rsidRDefault="003C611F" w:rsidP="00FC3651">
      <w:pPr>
        <w:jc w:val="both"/>
        <w:rPr>
          <w:rFonts w:ascii="Verdana" w:hAnsi="Verdana"/>
          <w:sz w:val="20"/>
          <w:szCs w:val="20"/>
        </w:rPr>
      </w:pPr>
      <w:r w:rsidRPr="00136BE0">
        <w:rPr>
          <w:rFonts w:ascii="Verdana" w:hAnsi="Verdana"/>
          <w:sz w:val="20"/>
          <w:szCs w:val="20"/>
        </w:rPr>
        <w:t>Via reflecteren</w:t>
      </w:r>
      <w:r w:rsidR="00D05017" w:rsidRPr="00136BE0">
        <w:rPr>
          <w:rFonts w:ascii="Verdana" w:hAnsi="Verdana"/>
          <w:sz w:val="20"/>
          <w:szCs w:val="20"/>
        </w:rPr>
        <w:t xml:space="preserve"> detecteren studenten zelf welke competenties zij </w:t>
      </w:r>
      <w:r w:rsidR="003E0BBA" w:rsidRPr="00136BE0">
        <w:rPr>
          <w:rFonts w:ascii="Verdana" w:hAnsi="Verdana"/>
          <w:sz w:val="20"/>
          <w:szCs w:val="20"/>
        </w:rPr>
        <w:t>al</w:t>
      </w:r>
      <w:r w:rsidR="00D05017" w:rsidRPr="00136BE0">
        <w:rPr>
          <w:rFonts w:ascii="Verdana" w:hAnsi="Verdana"/>
          <w:sz w:val="20"/>
          <w:szCs w:val="20"/>
        </w:rPr>
        <w:t xml:space="preserve"> verworven hebben, wat zij nog moeten leren of waar ze extra begeleiding moeten vragen. </w:t>
      </w:r>
      <w:r w:rsidRPr="00136BE0">
        <w:rPr>
          <w:rFonts w:ascii="Verdana" w:hAnsi="Verdana"/>
          <w:sz w:val="20"/>
          <w:szCs w:val="20"/>
        </w:rPr>
        <w:t xml:space="preserve">In het </w:t>
      </w:r>
      <w:r w:rsidRPr="00136BE0">
        <w:rPr>
          <w:rFonts w:ascii="Verdana" w:hAnsi="Verdana"/>
          <w:b/>
          <w:sz w:val="20"/>
          <w:szCs w:val="20"/>
        </w:rPr>
        <w:t>digitaal opleidingsportfolio</w:t>
      </w:r>
      <w:r w:rsidR="00F50C3D" w:rsidRPr="00136BE0">
        <w:rPr>
          <w:rFonts w:ascii="Verdana" w:hAnsi="Verdana"/>
          <w:sz w:val="20"/>
          <w:szCs w:val="20"/>
        </w:rPr>
        <w:t xml:space="preserve"> wordt de groei</w:t>
      </w:r>
      <w:r w:rsidRPr="00136BE0">
        <w:rPr>
          <w:rFonts w:ascii="Verdana" w:hAnsi="Verdana"/>
          <w:sz w:val="20"/>
          <w:szCs w:val="20"/>
        </w:rPr>
        <w:t xml:space="preserve"> van gestuurd naar zelfgestuurd reflecteren en leren zichtbaar.</w:t>
      </w:r>
    </w:p>
    <w:p w:rsidR="00F723E0" w:rsidRDefault="00F723E0" w:rsidP="00FC3651">
      <w:pPr>
        <w:jc w:val="both"/>
        <w:rPr>
          <w:rFonts w:ascii="Verdana" w:hAnsi="Verdana"/>
          <w:b/>
          <w:bCs/>
          <w:sz w:val="20"/>
          <w:szCs w:val="20"/>
        </w:rPr>
      </w:pPr>
    </w:p>
    <w:p w:rsidR="00F723E0" w:rsidRDefault="00F723E0" w:rsidP="00FC3651">
      <w:pPr>
        <w:jc w:val="both"/>
        <w:rPr>
          <w:rFonts w:ascii="Verdana" w:hAnsi="Verdana"/>
          <w:b/>
          <w:bCs/>
          <w:sz w:val="20"/>
          <w:szCs w:val="20"/>
        </w:rPr>
      </w:pPr>
    </w:p>
    <w:p w:rsidR="00D05017" w:rsidRPr="00136BE0" w:rsidRDefault="00D05017" w:rsidP="00FC3651">
      <w:pPr>
        <w:jc w:val="both"/>
        <w:rPr>
          <w:rFonts w:ascii="Verdana" w:hAnsi="Verdana"/>
          <w:b/>
          <w:bCs/>
          <w:sz w:val="20"/>
          <w:szCs w:val="20"/>
        </w:rPr>
      </w:pPr>
      <w:r w:rsidRPr="00136BE0">
        <w:rPr>
          <w:rFonts w:ascii="Verdana" w:hAnsi="Verdana"/>
          <w:b/>
          <w:bCs/>
          <w:sz w:val="20"/>
          <w:szCs w:val="20"/>
        </w:rPr>
        <w:t>Leren doe je niet alleen</w:t>
      </w:r>
    </w:p>
    <w:p w:rsidR="00D05017" w:rsidRPr="00136BE0" w:rsidRDefault="00D05017" w:rsidP="00FC3651">
      <w:pPr>
        <w:jc w:val="both"/>
        <w:rPr>
          <w:rFonts w:ascii="Verdana" w:hAnsi="Verdana"/>
          <w:sz w:val="20"/>
          <w:szCs w:val="20"/>
        </w:rPr>
      </w:pPr>
    </w:p>
    <w:p w:rsidR="0056696C" w:rsidRPr="00136BE0" w:rsidRDefault="003E7D18" w:rsidP="00FC3651">
      <w:pPr>
        <w:jc w:val="both"/>
        <w:rPr>
          <w:rFonts w:ascii="Verdana" w:hAnsi="Verdana"/>
          <w:sz w:val="20"/>
          <w:szCs w:val="20"/>
        </w:rPr>
      </w:pPr>
      <w:r>
        <w:rPr>
          <w:rFonts w:ascii="Verdana" w:hAnsi="Verdana"/>
          <w:noProof/>
          <w:sz w:val="20"/>
          <w:szCs w:val="20"/>
          <w:lang w:val="en-US" w:eastAsia="en-US"/>
        </w:rPr>
        <w:drawing>
          <wp:anchor distT="0" distB="0" distL="114300" distR="114300" simplePos="0" relativeHeight="251672576" behindDoc="0" locked="0" layoutInCell="1" allowOverlap="1">
            <wp:simplePos x="0" y="0"/>
            <wp:positionH relativeFrom="column">
              <wp:posOffset>-13970</wp:posOffset>
            </wp:positionH>
            <wp:positionV relativeFrom="paragraph">
              <wp:posOffset>-3175</wp:posOffset>
            </wp:positionV>
            <wp:extent cx="3049270" cy="1676400"/>
            <wp:effectExtent l="19050" t="0" r="0" b="0"/>
            <wp:wrapSquare wrapText="bothSides"/>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3049270" cy="1676400"/>
                    </a:xfrm>
                    <a:prstGeom prst="rect">
                      <a:avLst/>
                    </a:prstGeom>
                    <a:noFill/>
                    <a:ln w="9525">
                      <a:noFill/>
                      <a:miter lim="800000"/>
                      <a:headEnd/>
                      <a:tailEnd/>
                    </a:ln>
                  </pic:spPr>
                </pic:pic>
              </a:graphicData>
            </a:graphic>
          </wp:anchor>
        </w:drawing>
      </w:r>
      <w:r w:rsidR="00F50C3D" w:rsidRPr="00136BE0">
        <w:rPr>
          <w:rFonts w:ascii="Verdana" w:hAnsi="Verdana"/>
          <w:sz w:val="20"/>
          <w:szCs w:val="20"/>
        </w:rPr>
        <w:t>In</w:t>
      </w:r>
      <w:r w:rsidR="00D05017" w:rsidRPr="00136BE0">
        <w:rPr>
          <w:rFonts w:ascii="Verdana" w:hAnsi="Verdana"/>
          <w:sz w:val="20"/>
          <w:szCs w:val="20"/>
        </w:rPr>
        <w:t xml:space="preserve"> </w:t>
      </w:r>
      <w:r w:rsidR="002E4414" w:rsidRPr="00136BE0">
        <w:rPr>
          <w:rFonts w:ascii="Verdana" w:hAnsi="Verdana"/>
          <w:sz w:val="20"/>
          <w:szCs w:val="20"/>
        </w:rPr>
        <w:t>een</w:t>
      </w:r>
      <w:r w:rsidR="00D05017" w:rsidRPr="00136BE0">
        <w:rPr>
          <w:rFonts w:ascii="Verdana" w:hAnsi="Verdana"/>
          <w:sz w:val="20"/>
          <w:szCs w:val="20"/>
        </w:rPr>
        <w:t xml:space="preserve"> constructivistisch </w:t>
      </w:r>
      <w:r w:rsidR="002E4414" w:rsidRPr="00136BE0">
        <w:rPr>
          <w:rFonts w:ascii="Verdana" w:hAnsi="Verdana"/>
          <w:sz w:val="20"/>
          <w:szCs w:val="20"/>
        </w:rPr>
        <w:t>visie op leren</w:t>
      </w:r>
      <w:r w:rsidR="00D05017" w:rsidRPr="00136BE0">
        <w:rPr>
          <w:rFonts w:ascii="Verdana" w:hAnsi="Verdana"/>
          <w:sz w:val="20"/>
          <w:szCs w:val="20"/>
        </w:rPr>
        <w:t xml:space="preserve">, is </w:t>
      </w:r>
      <w:r w:rsidR="00F50C3D" w:rsidRPr="00136BE0">
        <w:rPr>
          <w:rFonts w:ascii="Verdana" w:hAnsi="Verdana"/>
          <w:sz w:val="20"/>
          <w:szCs w:val="20"/>
        </w:rPr>
        <w:t xml:space="preserve">leren </w:t>
      </w:r>
      <w:r w:rsidR="00D05017" w:rsidRPr="00136BE0">
        <w:rPr>
          <w:rFonts w:ascii="Verdana" w:hAnsi="Verdana"/>
          <w:sz w:val="20"/>
          <w:szCs w:val="20"/>
        </w:rPr>
        <w:t xml:space="preserve">een </w:t>
      </w:r>
      <w:r w:rsidR="00D05017" w:rsidRPr="00136BE0">
        <w:rPr>
          <w:rFonts w:ascii="Verdana" w:hAnsi="Verdana"/>
          <w:b/>
          <w:sz w:val="20"/>
          <w:szCs w:val="20"/>
        </w:rPr>
        <w:t>sociaal</w:t>
      </w:r>
      <w:r w:rsidR="00D05017" w:rsidRPr="00136BE0">
        <w:rPr>
          <w:rFonts w:ascii="Verdana" w:hAnsi="Verdana"/>
          <w:sz w:val="20"/>
          <w:szCs w:val="20"/>
        </w:rPr>
        <w:t xml:space="preserve"> gebeuren. Reflecteren op verworven ervaringen en deze plaatsen binnen een ruimer theoretisch kader vraagt interactie met anderen. Di</w:t>
      </w:r>
      <w:r w:rsidR="00F50C3D" w:rsidRPr="00136BE0">
        <w:rPr>
          <w:rFonts w:ascii="Verdana" w:hAnsi="Verdana"/>
          <w:sz w:val="20"/>
          <w:szCs w:val="20"/>
        </w:rPr>
        <w:t xml:space="preserve">t houdt voor de lectoren </w:t>
      </w:r>
      <w:r w:rsidR="00D05017" w:rsidRPr="00136BE0">
        <w:rPr>
          <w:rFonts w:ascii="Verdana" w:hAnsi="Verdana"/>
          <w:sz w:val="20"/>
          <w:szCs w:val="20"/>
        </w:rPr>
        <w:t xml:space="preserve">in dat zij studenten stimuleren om </w:t>
      </w:r>
      <w:r w:rsidR="003C6C67" w:rsidRPr="00136BE0">
        <w:rPr>
          <w:rFonts w:ascii="Verdana" w:hAnsi="Verdana"/>
          <w:sz w:val="20"/>
          <w:szCs w:val="20"/>
        </w:rPr>
        <w:t xml:space="preserve">met elkaar </w:t>
      </w:r>
      <w:r w:rsidR="00D05017" w:rsidRPr="00136BE0">
        <w:rPr>
          <w:rFonts w:ascii="Verdana" w:hAnsi="Verdana"/>
          <w:sz w:val="20"/>
          <w:szCs w:val="20"/>
        </w:rPr>
        <w:t xml:space="preserve">in interactie te gaan. </w:t>
      </w:r>
      <w:r w:rsidR="00F50C3D" w:rsidRPr="00136BE0">
        <w:rPr>
          <w:rFonts w:ascii="Verdana" w:hAnsi="Verdana"/>
          <w:sz w:val="20"/>
          <w:szCs w:val="20"/>
        </w:rPr>
        <w:t xml:space="preserve">Contacturen zijn zelden opgevat als ‘hoorcolleges’. </w:t>
      </w:r>
    </w:p>
    <w:p w:rsidR="0056696C" w:rsidRPr="00136BE0" w:rsidRDefault="0056696C" w:rsidP="00FC3651">
      <w:pPr>
        <w:jc w:val="both"/>
        <w:rPr>
          <w:rFonts w:ascii="Verdana" w:hAnsi="Verdana"/>
          <w:sz w:val="20"/>
          <w:szCs w:val="20"/>
        </w:rPr>
      </w:pPr>
    </w:p>
    <w:p w:rsidR="00860656" w:rsidRDefault="002E4414" w:rsidP="00FC3651">
      <w:pPr>
        <w:jc w:val="both"/>
        <w:rPr>
          <w:rFonts w:ascii="Verdana" w:hAnsi="Verdana"/>
          <w:sz w:val="20"/>
          <w:szCs w:val="20"/>
        </w:rPr>
      </w:pPr>
      <w:r w:rsidRPr="00136BE0">
        <w:rPr>
          <w:rFonts w:ascii="Verdana" w:hAnsi="Verdana"/>
          <w:sz w:val="20"/>
          <w:szCs w:val="20"/>
        </w:rPr>
        <w:t>Leren</w:t>
      </w:r>
      <w:r w:rsidR="00D05017" w:rsidRPr="00136BE0">
        <w:rPr>
          <w:rFonts w:ascii="Verdana" w:hAnsi="Verdana"/>
          <w:sz w:val="20"/>
          <w:szCs w:val="20"/>
        </w:rPr>
        <w:t xml:space="preserve"> wordt </w:t>
      </w:r>
      <w:r w:rsidRPr="00136BE0">
        <w:rPr>
          <w:rFonts w:ascii="Verdana" w:hAnsi="Verdana"/>
          <w:sz w:val="20"/>
          <w:szCs w:val="20"/>
        </w:rPr>
        <w:t xml:space="preserve">zo </w:t>
      </w:r>
      <w:r w:rsidR="00D05017" w:rsidRPr="00136BE0">
        <w:rPr>
          <w:rFonts w:ascii="Verdana" w:hAnsi="Verdana"/>
          <w:sz w:val="20"/>
          <w:szCs w:val="20"/>
        </w:rPr>
        <w:t xml:space="preserve">meteen ook </w:t>
      </w:r>
      <w:r w:rsidR="00D05017" w:rsidRPr="00136BE0">
        <w:rPr>
          <w:rFonts w:ascii="Verdana" w:hAnsi="Verdana"/>
          <w:b/>
          <w:sz w:val="20"/>
          <w:szCs w:val="20"/>
        </w:rPr>
        <w:t>samenwerkend</w:t>
      </w:r>
      <w:r w:rsidR="00D05017" w:rsidRPr="00136BE0">
        <w:rPr>
          <w:rFonts w:ascii="Verdana" w:hAnsi="Verdana"/>
          <w:sz w:val="20"/>
          <w:szCs w:val="20"/>
        </w:rPr>
        <w:t xml:space="preserve"> </w:t>
      </w:r>
      <w:r w:rsidR="00D05017" w:rsidRPr="00136BE0">
        <w:rPr>
          <w:rFonts w:ascii="Verdana" w:hAnsi="Verdana"/>
          <w:b/>
          <w:sz w:val="20"/>
          <w:szCs w:val="20"/>
        </w:rPr>
        <w:t>leren</w:t>
      </w:r>
      <w:r w:rsidR="00D05017" w:rsidRPr="00136BE0">
        <w:rPr>
          <w:rFonts w:ascii="Verdana" w:hAnsi="Verdana"/>
          <w:sz w:val="20"/>
          <w:szCs w:val="20"/>
        </w:rPr>
        <w:t xml:space="preserve">. </w:t>
      </w:r>
      <w:r w:rsidR="00F50C3D" w:rsidRPr="00136BE0">
        <w:rPr>
          <w:rFonts w:ascii="Verdana" w:hAnsi="Verdana"/>
          <w:sz w:val="20"/>
          <w:szCs w:val="20"/>
        </w:rPr>
        <w:t>Het leerproces is interactief opgebouwd en er wordt binnen de contacturen vaak in kleinere groepen gewerkt. Ook wordt gebruik gemaakt van andere didactische werkvormen in interactie, zoals leergroepen, supervisie en</w:t>
      </w:r>
      <w:r w:rsidR="00860656">
        <w:rPr>
          <w:rFonts w:ascii="Verdana" w:hAnsi="Verdana"/>
          <w:sz w:val="20"/>
          <w:szCs w:val="20"/>
        </w:rPr>
        <w:t xml:space="preserve"> intervisie. </w:t>
      </w:r>
    </w:p>
    <w:p w:rsidR="003E7D18" w:rsidRDefault="003E7D18" w:rsidP="00FC3651">
      <w:pPr>
        <w:jc w:val="both"/>
        <w:rPr>
          <w:rFonts w:ascii="Verdana" w:hAnsi="Verdana"/>
          <w:sz w:val="20"/>
          <w:szCs w:val="20"/>
        </w:rPr>
      </w:pPr>
    </w:p>
    <w:p w:rsidR="00D05017" w:rsidRPr="00136BE0" w:rsidRDefault="00F50C3D" w:rsidP="00FC3651">
      <w:pPr>
        <w:jc w:val="both"/>
        <w:rPr>
          <w:rFonts w:ascii="Verdana" w:hAnsi="Verdana"/>
          <w:sz w:val="20"/>
          <w:szCs w:val="20"/>
        </w:rPr>
      </w:pPr>
      <w:r w:rsidRPr="00136BE0">
        <w:rPr>
          <w:rFonts w:ascii="Verdana" w:hAnsi="Verdana"/>
          <w:sz w:val="20"/>
          <w:szCs w:val="20"/>
        </w:rPr>
        <w:t xml:space="preserve">Studenten leren </w:t>
      </w:r>
      <w:r w:rsidR="002E4414" w:rsidRPr="00136BE0">
        <w:rPr>
          <w:rFonts w:ascii="Verdana" w:hAnsi="Verdana"/>
          <w:sz w:val="20"/>
          <w:szCs w:val="20"/>
        </w:rPr>
        <w:t xml:space="preserve">van elkaar, maar ook van </w:t>
      </w:r>
      <w:r w:rsidRPr="00136BE0">
        <w:rPr>
          <w:rFonts w:ascii="Verdana" w:hAnsi="Verdana"/>
          <w:b/>
          <w:sz w:val="20"/>
          <w:szCs w:val="20"/>
        </w:rPr>
        <w:t>externen</w:t>
      </w:r>
      <w:r w:rsidRPr="00136BE0">
        <w:rPr>
          <w:rFonts w:ascii="Verdana" w:hAnsi="Verdana"/>
          <w:sz w:val="20"/>
          <w:szCs w:val="20"/>
        </w:rPr>
        <w:t xml:space="preserve">. </w:t>
      </w:r>
      <w:r w:rsidR="00D05017" w:rsidRPr="00136BE0">
        <w:rPr>
          <w:rFonts w:ascii="Verdana" w:hAnsi="Verdana"/>
          <w:sz w:val="20"/>
          <w:szCs w:val="20"/>
        </w:rPr>
        <w:t xml:space="preserve">Enkele </w:t>
      </w:r>
      <w:r w:rsidRPr="00136BE0">
        <w:rPr>
          <w:rFonts w:ascii="Verdana" w:hAnsi="Verdana"/>
          <w:sz w:val="20"/>
          <w:szCs w:val="20"/>
        </w:rPr>
        <w:t xml:space="preserve">voorbeelden hiervan: </w:t>
      </w:r>
      <w:r w:rsidR="00D05017" w:rsidRPr="00136BE0">
        <w:rPr>
          <w:rFonts w:ascii="Verdana" w:hAnsi="Verdana"/>
          <w:sz w:val="20"/>
          <w:szCs w:val="20"/>
        </w:rPr>
        <w:t>Tutors na de bel, Boekenbende aan Huis</w:t>
      </w:r>
      <w:r w:rsidRPr="00136BE0">
        <w:rPr>
          <w:rFonts w:ascii="Verdana" w:hAnsi="Verdana"/>
          <w:sz w:val="20"/>
          <w:szCs w:val="20"/>
        </w:rPr>
        <w:t xml:space="preserve"> – Bibliotheek Volgeboekt</w:t>
      </w:r>
      <w:r w:rsidR="00D05017" w:rsidRPr="00136BE0">
        <w:rPr>
          <w:rFonts w:ascii="Verdana" w:hAnsi="Verdana"/>
          <w:sz w:val="20"/>
          <w:szCs w:val="20"/>
        </w:rPr>
        <w:t xml:space="preserve">, </w:t>
      </w:r>
      <w:r w:rsidR="002E4414" w:rsidRPr="00136BE0">
        <w:rPr>
          <w:rFonts w:ascii="Verdana" w:hAnsi="Verdana"/>
          <w:sz w:val="20"/>
          <w:szCs w:val="20"/>
        </w:rPr>
        <w:t>Crea-Doen!, ontmoet</w:t>
      </w:r>
      <w:r w:rsidRPr="00136BE0">
        <w:rPr>
          <w:rFonts w:ascii="Verdana" w:hAnsi="Verdana"/>
          <w:sz w:val="20"/>
          <w:szCs w:val="20"/>
        </w:rPr>
        <w:t>ingen met VBB-OCB, …</w:t>
      </w:r>
    </w:p>
    <w:p w:rsidR="00D05017" w:rsidRPr="00136BE0" w:rsidRDefault="00D05017" w:rsidP="00FC3651">
      <w:pPr>
        <w:jc w:val="both"/>
        <w:rPr>
          <w:rFonts w:ascii="Verdana" w:hAnsi="Verdana"/>
          <w:sz w:val="20"/>
          <w:szCs w:val="20"/>
        </w:rPr>
      </w:pPr>
    </w:p>
    <w:p w:rsidR="00D05017" w:rsidRPr="00136BE0" w:rsidRDefault="00D05017" w:rsidP="00FC3651">
      <w:pPr>
        <w:jc w:val="both"/>
        <w:rPr>
          <w:rFonts w:ascii="Verdana" w:hAnsi="Verdana"/>
          <w:sz w:val="20"/>
          <w:szCs w:val="20"/>
        </w:rPr>
      </w:pPr>
      <w:r w:rsidRPr="00136BE0">
        <w:rPr>
          <w:rFonts w:ascii="Verdana" w:hAnsi="Verdana"/>
          <w:sz w:val="20"/>
          <w:szCs w:val="20"/>
        </w:rPr>
        <w:t>Deze momenten van intera</w:t>
      </w:r>
      <w:r w:rsidR="0056696C" w:rsidRPr="00136BE0">
        <w:rPr>
          <w:rFonts w:ascii="Verdana" w:hAnsi="Verdana"/>
          <w:sz w:val="20"/>
          <w:szCs w:val="20"/>
        </w:rPr>
        <w:t>ctie vormen</w:t>
      </w:r>
      <w:r w:rsidRPr="00136BE0">
        <w:rPr>
          <w:rFonts w:ascii="Verdana" w:hAnsi="Verdana"/>
          <w:sz w:val="20"/>
          <w:szCs w:val="20"/>
        </w:rPr>
        <w:t xml:space="preserve"> een ideaal forum om soci</w:t>
      </w:r>
      <w:r w:rsidR="00F50C3D" w:rsidRPr="00136BE0">
        <w:rPr>
          <w:rFonts w:ascii="Verdana" w:hAnsi="Verdana"/>
          <w:sz w:val="20"/>
          <w:szCs w:val="20"/>
        </w:rPr>
        <w:t xml:space="preserve">ale vaardigheden te oefenen en binnen </w:t>
      </w:r>
      <w:r w:rsidR="009F79AF">
        <w:rPr>
          <w:rFonts w:ascii="Verdana" w:hAnsi="Verdana"/>
          <w:sz w:val="20"/>
          <w:szCs w:val="20"/>
        </w:rPr>
        <w:t>een team te leren functioneren.</w:t>
      </w:r>
    </w:p>
    <w:p w:rsidR="00D05017" w:rsidRPr="00671F49" w:rsidRDefault="00D05017" w:rsidP="00FC3651">
      <w:pPr>
        <w:pStyle w:val="Kop1"/>
        <w:tabs>
          <w:tab w:val="clear" w:pos="0"/>
        </w:tabs>
        <w:jc w:val="both"/>
        <w:rPr>
          <w:rFonts w:ascii="Verdana" w:hAnsi="Verdana"/>
          <w:b w:val="0"/>
          <w:sz w:val="20"/>
          <w:szCs w:val="20"/>
        </w:rPr>
      </w:pPr>
    </w:p>
    <w:p w:rsidR="00860656" w:rsidRPr="00671F49" w:rsidRDefault="00860656" w:rsidP="00860656">
      <w:pPr>
        <w:rPr>
          <w:rFonts w:ascii="Verdana" w:hAnsi="Verdana"/>
          <w:sz w:val="20"/>
          <w:szCs w:val="20"/>
        </w:rPr>
      </w:pPr>
    </w:p>
    <w:p w:rsidR="00D05017" w:rsidRPr="00136BE0" w:rsidRDefault="00D05017" w:rsidP="00FC3651">
      <w:pPr>
        <w:pStyle w:val="Kop1"/>
        <w:jc w:val="both"/>
        <w:rPr>
          <w:rFonts w:ascii="Verdana" w:hAnsi="Verdana"/>
          <w:sz w:val="20"/>
          <w:szCs w:val="20"/>
        </w:rPr>
      </w:pPr>
      <w:r w:rsidRPr="00136BE0">
        <w:rPr>
          <w:rFonts w:ascii="Verdana" w:hAnsi="Verdana"/>
          <w:sz w:val="20"/>
          <w:szCs w:val="20"/>
        </w:rPr>
        <w:t>Leren is levenslang groeien</w:t>
      </w:r>
      <w:r w:rsidR="003C6C67" w:rsidRPr="00136BE0">
        <w:rPr>
          <w:rFonts w:ascii="Verdana" w:hAnsi="Verdana"/>
          <w:sz w:val="20"/>
          <w:szCs w:val="20"/>
        </w:rPr>
        <w:t>: levenslang refLEcteREN</w:t>
      </w:r>
    </w:p>
    <w:p w:rsidR="003C6C67" w:rsidRPr="00136BE0" w:rsidRDefault="003C6C67" w:rsidP="00FC3651">
      <w:pPr>
        <w:jc w:val="both"/>
        <w:rPr>
          <w:sz w:val="20"/>
          <w:szCs w:val="20"/>
        </w:rPr>
      </w:pPr>
    </w:p>
    <w:p w:rsidR="0056696C" w:rsidRPr="00136BE0" w:rsidRDefault="00D05017" w:rsidP="00FC3651">
      <w:pPr>
        <w:jc w:val="both"/>
        <w:rPr>
          <w:rFonts w:ascii="Verdana" w:hAnsi="Verdana"/>
          <w:sz w:val="20"/>
          <w:szCs w:val="20"/>
        </w:rPr>
      </w:pPr>
      <w:r w:rsidRPr="00136BE0">
        <w:rPr>
          <w:rFonts w:ascii="Verdana" w:hAnsi="Verdana"/>
          <w:sz w:val="20"/>
          <w:szCs w:val="20"/>
        </w:rPr>
        <w:t xml:space="preserve">In interactie </w:t>
      </w:r>
      <w:r w:rsidR="00F50C3D" w:rsidRPr="00136BE0">
        <w:rPr>
          <w:rFonts w:ascii="Verdana" w:hAnsi="Verdana"/>
          <w:sz w:val="20"/>
          <w:szCs w:val="20"/>
        </w:rPr>
        <w:t xml:space="preserve">gaan met anderen is leerrijk: de student leert zichzelf beter kennen, zichzelf te relativeren, </w:t>
      </w:r>
      <w:r w:rsidRPr="00136BE0">
        <w:rPr>
          <w:rFonts w:ascii="Verdana" w:hAnsi="Verdana"/>
          <w:sz w:val="20"/>
          <w:szCs w:val="20"/>
        </w:rPr>
        <w:t xml:space="preserve">hoort wat </w:t>
      </w:r>
      <w:r w:rsidR="00F50C3D" w:rsidRPr="00136BE0">
        <w:rPr>
          <w:rFonts w:ascii="Verdana" w:hAnsi="Verdana"/>
          <w:sz w:val="20"/>
          <w:szCs w:val="20"/>
        </w:rPr>
        <w:t>zijn</w:t>
      </w:r>
      <w:r w:rsidRPr="00136BE0">
        <w:rPr>
          <w:rFonts w:ascii="Verdana" w:hAnsi="Verdana"/>
          <w:sz w:val="20"/>
          <w:szCs w:val="20"/>
        </w:rPr>
        <w:t xml:space="preserve"> sterke punten </w:t>
      </w:r>
      <w:r w:rsidR="00F50C3D" w:rsidRPr="00136BE0">
        <w:rPr>
          <w:rFonts w:ascii="Verdana" w:hAnsi="Verdana"/>
          <w:sz w:val="20"/>
          <w:szCs w:val="20"/>
        </w:rPr>
        <w:t>en</w:t>
      </w:r>
      <w:r w:rsidRPr="00136BE0">
        <w:rPr>
          <w:rFonts w:ascii="Verdana" w:hAnsi="Verdana"/>
          <w:sz w:val="20"/>
          <w:szCs w:val="20"/>
        </w:rPr>
        <w:t xml:space="preserve"> werkpunten zijn. </w:t>
      </w:r>
      <w:r w:rsidR="00F50C3D" w:rsidRPr="00136BE0">
        <w:rPr>
          <w:rFonts w:ascii="Verdana" w:hAnsi="Verdana"/>
          <w:sz w:val="20"/>
          <w:szCs w:val="20"/>
        </w:rPr>
        <w:t>Studeren is voor het lectorenteam niet iets vrijblijvend</w:t>
      </w:r>
      <w:r w:rsidRPr="00136BE0">
        <w:rPr>
          <w:rFonts w:ascii="Verdana" w:hAnsi="Verdana"/>
          <w:sz w:val="20"/>
          <w:szCs w:val="20"/>
        </w:rPr>
        <w:t xml:space="preserve">. </w:t>
      </w:r>
      <w:r w:rsidR="00F50C3D" w:rsidRPr="00136BE0">
        <w:rPr>
          <w:rFonts w:ascii="Verdana" w:hAnsi="Verdana"/>
          <w:sz w:val="20"/>
          <w:szCs w:val="20"/>
        </w:rPr>
        <w:t>Een persoon verandert door te leren</w:t>
      </w:r>
      <w:r w:rsidRPr="00136BE0">
        <w:rPr>
          <w:rFonts w:ascii="Verdana" w:hAnsi="Verdana"/>
          <w:sz w:val="20"/>
          <w:szCs w:val="20"/>
        </w:rPr>
        <w:t xml:space="preserve">. Het team wil </w:t>
      </w:r>
      <w:r w:rsidR="00F50C3D" w:rsidRPr="00136BE0">
        <w:rPr>
          <w:rFonts w:ascii="Verdana" w:hAnsi="Verdana"/>
          <w:sz w:val="20"/>
          <w:szCs w:val="20"/>
        </w:rPr>
        <w:t>kleuteronderwijzers vormen die ‘goed in hun vel zitten’</w:t>
      </w:r>
      <w:r w:rsidRPr="00136BE0">
        <w:rPr>
          <w:rFonts w:ascii="Verdana" w:hAnsi="Verdana"/>
          <w:sz w:val="20"/>
          <w:szCs w:val="20"/>
        </w:rPr>
        <w:t xml:space="preserve">, leergierig en nieuwsgierig zijn </w:t>
      </w:r>
      <w:r w:rsidR="00F50C3D" w:rsidRPr="00136BE0">
        <w:rPr>
          <w:rFonts w:ascii="Verdana" w:hAnsi="Verdana"/>
          <w:sz w:val="20"/>
          <w:szCs w:val="20"/>
        </w:rPr>
        <w:t xml:space="preserve">(onderzoekende houding) </w:t>
      </w:r>
      <w:r w:rsidRPr="00136BE0">
        <w:rPr>
          <w:rFonts w:ascii="Verdana" w:hAnsi="Verdana"/>
          <w:sz w:val="20"/>
          <w:szCs w:val="20"/>
        </w:rPr>
        <w:t xml:space="preserve">en geprikkeld </w:t>
      </w:r>
      <w:r w:rsidRPr="00136BE0">
        <w:rPr>
          <w:rFonts w:ascii="Verdana" w:hAnsi="Verdana"/>
          <w:b/>
          <w:sz w:val="20"/>
          <w:szCs w:val="20"/>
        </w:rPr>
        <w:t>blijven</w:t>
      </w:r>
      <w:r w:rsidRPr="00136BE0">
        <w:rPr>
          <w:rFonts w:ascii="Verdana" w:hAnsi="Verdana"/>
          <w:sz w:val="20"/>
          <w:szCs w:val="20"/>
        </w:rPr>
        <w:t xml:space="preserve">. </w:t>
      </w:r>
    </w:p>
    <w:p w:rsidR="0056696C" w:rsidRPr="00136BE0" w:rsidRDefault="0056696C" w:rsidP="00FC3651">
      <w:pPr>
        <w:jc w:val="both"/>
        <w:rPr>
          <w:rFonts w:ascii="Verdana" w:hAnsi="Verdana"/>
          <w:sz w:val="20"/>
          <w:szCs w:val="20"/>
        </w:rPr>
      </w:pPr>
    </w:p>
    <w:p w:rsidR="0056696C" w:rsidRPr="00136BE0" w:rsidRDefault="00D05017" w:rsidP="00FC3651">
      <w:pPr>
        <w:jc w:val="both"/>
        <w:rPr>
          <w:rFonts w:ascii="Verdana" w:hAnsi="Verdana"/>
          <w:sz w:val="20"/>
          <w:szCs w:val="20"/>
        </w:rPr>
      </w:pPr>
      <w:r w:rsidRPr="00136BE0">
        <w:rPr>
          <w:rFonts w:ascii="Verdana" w:hAnsi="Verdana"/>
          <w:sz w:val="20"/>
          <w:szCs w:val="20"/>
        </w:rPr>
        <w:t xml:space="preserve">Studenten worden </w:t>
      </w:r>
      <w:r w:rsidR="0056696C" w:rsidRPr="00136BE0">
        <w:rPr>
          <w:rFonts w:ascii="Verdana" w:hAnsi="Verdana"/>
          <w:sz w:val="20"/>
          <w:szCs w:val="20"/>
        </w:rPr>
        <w:t xml:space="preserve">ook </w:t>
      </w:r>
      <w:r w:rsidRPr="00136BE0">
        <w:rPr>
          <w:rFonts w:ascii="Verdana" w:hAnsi="Verdana"/>
          <w:sz w:val="20"/>
          <w:szCs w:val="20"/>
        </w:rPr>
        <w:t>uitgenodigd om hun waarden en normen te verduidelijken. Studenten moeten voor zichzelf uitmaken welke waarden en normen z</w:t>
      </w:r>
      <w:r w:rsidR="003C6C67" w:rsidRPr="00136BE0">
        <w:rPr>
          <w:rFonts w:ascii="Verdana" w:hAnsi="Verdana"/>
          <w:sz w:val="20"/>
          <w:szCs w:val="20"/>
        </w:rPr>
        <w:t>i</w:t>
      </w:r>
      <w:r w:rsidRPr="00136BE0">
        <w:rPr>
          <w:rFonts w:ascii="Verdana" w:hAnsi="Verdana"/>
          <w:sz w:val="20"/>
          <w:szCs w:val="20"/>
        </w:rPr>
        <w:t>j aan kinderen willen voorleven.</w:t>
      </w:r>
      <w:r w:rsidR="0056696C" w:rsidRPr="00136BE0">
        <w:rPr>
          <w:rFonts w:ascii="Verdana" w:hAnsi="Verdana"/>
          <w:sz w:val="20"/>
          <w:szCs w:val="20"/>
        </w:rPr>
        <w:t xml:space="preserve"> Dat is belangrijk omdat een kleuteronderwijzer met zijn hele persoonlijkheid kleuters </w:t>
      </w:r>
      <w:r w:rsidR="005C04F1" w:rsidRPr="00136BE0">
        <w:rPr>
          <w:rFonts w:ascii="Verdana" w:hAnsi="Verdana"/>
          <w:sz w:val="20"/>
          <w:szCs w:val="20"/>
        </w:rPr>
        <w:t xml:space="preserve">ontmoet. </w:t>
      </w:r>
    </w:p>
    <w:p w:rsidR="00D05017" w:rsidRPr="00671F49" w:rsidRDefault="00D05017" w:rsidP="00671F49">
      <w:pPr>
        <w:pStyle w:val="Kop1"/>
        <w:tabs>
          <w:tab w:val="clear" w:pos="0"/>
        </w:tabs>
        <w:jc w:val="both"/>
        <w:rPr>
          <w:rFonts w:ascii="Verdana" w:hAnsi="Verdana"/>
          <w:b w:val="0"/>
          <w:sz w:val="20"/>
          <w:szCs w:val="20"/>
        </w:rPr>
      </w:pPr>
    </w:p>
    <w:p w:rsidR="001349A1" w:rsidRPr="00671F49" w:rsidRDefault="001349A1" w:rsidP="00671F49">
      <w:pPr>
        <w:pStyle w:val="Kop1"/>
        <w:tabs>
          <w:tab w:val="clear" w:pos="0"/>
        </w:tabs>
        <w:jc w:val="both"/>
        <w:rPr>
          <w:rFonts w:ascii="Verdana" w:hAnsi="Verdana"/>
          <w:b w:val="0"/>
          <w:sz w:val="20"/>
          <w:szCs w:val="20"/>
        </w:rPr>
      </w:pPr>
    </w:p>
    <w:p w:rsidR="00D05017" w:rsidRPr="00136BE0" w:rsidRDefault="00D05017" w:rsidP="00FC3651">
      <w:pPr>
        <w:pStyle w:val="Kop1"/>
        <w:jc w:val="both"/>
        <w:rPr>
          <w:rFonts w:ascii="Verdana" w:hAnsi="Verdana"/>
          <w:sz w:val="20"/>
          <w:szCs w:val="20"/>
        </w:rPr>
      </w:pPr>
      <w:r w:rsidRPr="00136BE0">
        <w:rPr>
          <w:rFonts w:ascii="Verdana" w:hAnsi="Verdana"/>
          <w:sz w:val="20"/>
          <w:szCs w:val="20"/>
        </w:rPr>
        <w:t>Leren is jezelf plaatsen in diversiteit</w:t>
      </w:r>
    </w:p>
    <w:p w:rsidR="00D05017" w:rsidRPr="00136BE0" w:rsidRDefault="00D05017" w:rsidP="00FC3651">
      <w:pPr>
        <w:jc w:val="both"/>
        <w:rPr>
          <w:rFonts w:ascii="Verdana" w:hAnsi="Verdana"/>
          <w:sz w:val="20"/>
          <w:szCs w:val="20"/>
        </w:rPr>
      </w:pPr>
    </w:p>
    <w:p w:rsidR="006B507D" w:rsidRPr="00136BE0" w:rsidRDefault="006B507D" w:rsidP="00FC3651">
      <w:pPr>
        <w:jc w:val="both"/>
        <w:rPr>
          <w:rFonts w:ascii="Verdana" w:hAnsi="Verdana"/>
          <w:sz w:val="20"/>
          <w:szCs w:val="20"/>
        </w:rPr>
      </w:pPr>
      <w:r w:rsidRPr="00136BE0">
        <w:rPr>
          <w:rFonts w:ascii="Verdana" w:hAnsi="Verdana"/>
          <w:sz w:val="20"/>
          <w:szCs w:val="20"/>
        </w:rPr>
        <w:t xml:space="preserve">Analoog met de ontwikkelingsgerichte pijler, (v)erkent het team diversiteit ook op opleidingsniveau (leren van, in en voor diversiteit). De </w:t>
      </w:r>
      <w:r w:rsidRPr="00136BE0">
        <w:rPr>
          <w:rFonts w:ascii="Verdana" w:hAnsi="Verdana"/>
          <w:b/>
          <w:sz w:val="20"/>
          <w:szCs w:val="20"/>
        </w:rPr>
        <w:t>diversiteit van de studenten</w:t>
      </w:r>
      <w:r w:rsidRPr="00136BE0">
        <w:rPr>
          <w:rFonts w:ascii="Verdana" w:hAnsi="Verdana"/>
          <w:sz w:val="20"/>
          <w:szCs w:val="20"/>
        </w:rPr>
        <w:t xml:space="preserve"> is onderwerp en </w:t>
      </w:r>
      <w:r w:rsidRPr="00136BE0">
        <w:rPr>
          <w:rFonts w:ascii="Verdana" w:hAnsi="Verdana"/>
          <w:b/>
          <w:sz w:val="20"/>
          <w:szCs w:val="20"/>
        </w:rPr>
        <w:t>inhoud</w:t>
      </w:r>
      <w:r w:rsidRPr="00136BE0">
        <w:rPr>
          <w:rFonts w:ascii="Verdana" w:hAnsi="Verdana"/>
          <w:sz w:val="20"/>
          <w:szCs w:val="20"/>
        </w:rPr>
        <w:t xml:space="preserve"> van lessen (Agogische Vaardigheden, taaldiversiteit, geïntegreerde keuze-opleidingsonderdelen), triggert didactische </w:t>
      </w:r>
      <w:r w:rsidRPr="00136BE0">
        <w:rPr>
          <w:rFonts w:ascii="Verdana" w:hAnsi="Verdana"/>
          <w:b/>
          <w:sz w:val="20"/>
          <w:szCs w:val="20"/>
        </w:rPr>
        <w:t>methodieken</w:t>
      </w:r>
      <w:r w:rsidRPr="00136BE0">
        <w:rPr>
          <w:rFonts w:ascii="Verdana" w:hAnsi="Verdana"/>
          <w:sz w:val="20"/>
          <w:szCs w:val="20"/>
        </w:rPr>
        <w:t xml:space="preserve"> en evaluatie (verschillende leerstijlen en intelligenties aanspreken) en is startpunt van de </w:t>
      </w:r>
      <w:r w:rsidRPr="00136BE0">
        <w:rPr>
          <w:rFonts w:ascii="Verdana" w:hAnsi="Verdana"/>
          <w:b/>
          <w:sz w:val="20"/>
          <w:szCs w:val="20"/>
        </w:rPr>
        <w:t>begeleiding</w:t>
      </w:r>
      <w:r w:rsidRPr="00136BE0">
        <w:rPr>
          <w:rFonts w:ascii="Verdana" w:hAnsi="Verdana"/>
          <w:sz w:val="20"/>
          <w:szCs w:val="20"/>
        </w:rPr>
        <w:t xml:space="preserve"> (vertrekken vanuit de competenties en sterktes van de student: via startassessment, aangepaste programma’s voor studenten die het opleidingsonderdeel Didactische stage I of II opnieuw moeten afleggen, deeltijds of voltijds traject, persoonlijk digitaal </w:t>
      </w:r>
      <w:r w:rsidR="00F723E0">
        <w:rPr>
          <w:rFonts w:ascii="Verdana" w:hAnsi="Verdana"/>
          <w:sz w:val="20"/>
          <w:szCs w:val="20"/>
        </w:rPr>
        <w:t>opleidingsportfolio).</w:t>
      </w:r>
    </w:p>
    <w:p w:rsidR="007A100B" w:rsidRPr="00136BE0" w:rsidRDefault="006B507D" w:rsidP="00FC3651">
      <w:pPr>
        <w:jc w:val="both"/>
        <w:rPr>
          <w:rFonts w:ascii="Verdana" w:hAnsi="Verdana"/>
          <w:sz w:val="20"/>
          <w:szCs w:val="20"/>
        </w:rPr>
      </w:pPr>
      <w:r w:rsidRPr="00136BE0">
        <w:rPr>
          <w:rFonts w:ascii="Verdana" w:hAnsi="Verdana"/>
          <w:sz w:val="20"/>
          <w:szCs w:val="20"/>
        </w:rPr>
        <w:lastRenderedPageBreak/>
        <w:t>De opleiding is gehuisvest in de</w:t>
      </w:r>
      <w:r w:rsidR="00D05017" w:rsidRPr="00136BE0">
        <w:rPr>
          <w:rFonts w:ascii="Verdana" w:hAnsi="Verdana"/>
          <w:sz w:val="20"/>
          <w:szCs w:val="20"/>
        </w:rPr>
        <w:t xml:space="preserve"> grootstedelijke Brusselse realiteit. Dat houdt in dat de vorming van kleuteronderwijzers aan de HUB synoniem staat voor een mondiale, interreligieu</w:t>
      </w:r>
      <w:r w:rsidR="007A100B" w:rsidRPr="00136BE0">
        <w:rPr>
          <w:rFonts w:ascii="Verdana" w:hAnsi="Verdana"/>
          <w:sz w:val="20"/>
          <w:szCs w:val="20"/>
        </w:rPr>
        <w:t>ze en interculturele opleiding.</w:t>
      </w:r>
    </w:p>
    <w:p w:rsidR="00F723E0" w:rsidRDefault="00F723E0" w:rsidP="00FC3651">
      <w:pPr>
        <w:jc w:val="both"/>
        <w:rPr>
          <w:rFonts w:ascii="Verdana" w:hAnsi="Verdana"/>
          <w:sz w:val="20"/>
          <w:szCs w:val="20"/>
        </w:rPr>
      </w:pPr>
    </w:p>
    <w:p w:rsidR="00D05017" w:rsidRPr="00136BE0" w:rsidRDefault="00D05017" w:rsidP="00FC3651">
      <w:pPr>
        <w:jc w:val="both"/>
        <w:rPr>
          <w:rFonts w:ascii="Verdana" w:hAnsi="Verdana"/>
          <w:sz w:val="20"/>
          <w:szCs w:val="20"/>
        </w:rPr>
      </w:pPr>
      <w:r w:rsidRPr="00136BE0">
        <w:rPr>
          <w:rFonts w:ascii="Verdana" w:hAnsi="Verdana"/>
          <w:sz w:val="20"/>
          <w:szCs w:val="20"/>
        </w:rPr>
        <w:t xml:space="preserve">Studenten worden gestimuleerd, sterker zelfs: verplicht, om interculturele </w:t>
      </w:r>
      <w:r w:rsidR="005C04F1" w:rsidRPr="00136BE0">
        <w:rPr>
          <w:rFonts w:ascii="Verdana" w:hAnsi="Verdana"/>
          <w:sz w:val="20"/>
          <w:szCs w:val="20"/>
        </w:rPr>
        <w:t xml:space="preserve">ervaringen </w:t>
      </w:r>
      <w:r w:rsidRPr="00136BE0">
        <w:rPr>
          <w:rFonts w:ascii="Verdana" w:hAnsi="Verdana"/>
          <w:sz w:val="20"/>
          <w:szCs w:val="20"/>
        </w:rPr>
        <w:t>in binnen en</w:t>
      </w:r>
      <w:r w:rsidR="00061BFB">
        <w:rPr>
          <w:rFonts w:ascii="Verdana" w:hAnsi="Verdana"/>
          <w:sz w:val="20"/>
          <w:szCs w:val="20"/>
        </w:rPr>
        <w:t xml:space="preserve"> </w:t>
      </w:r>
      <w:r w:rsidRPr="00136BE0">
        <w:rPr>
          <w:rFonts w:ascii="Verdana" w:hAnsi="Verdana"/>
          <w:sz w:val="20"/>
          <w:szCs w:val="20"/>
        </w:rPr>
        <w:t>/</w:t>
      </w:r>
      <w:r w:rsidR="00061BFB">
        <w:rPr>
          <w:rFonts w:ascii="Verdana" w:hAnsi="Verdana"/>
          <w:sz w:val="20"/>
          <w:szCs w:val="20"/>
        </w:rPr>
        <w:t xml:space="preserve"> </w:t>
      </w:r>
      <w:r w:rsidRPr="00136BE0">
        <w:rPr>
          <w:rFonts w:ascii="Verdana" w:hAnsi="Verdana"/>
          <w:sz w:val="20"/>
          <w:szCs w:val="20"/>
        </w:rPr>
        <w:t>of buitenland op te doen. Dit is de HUB zichzelf als Europese hogeschool verplicht.</w:t>
      </w:r>
    </w:p>
    <w:p w:rsidR="00F723E0" w:rsidRDefault="00F723E0" w:rsidP="00FC3651">
      <w:pPr>
        <w:jc w:val="both"/>
        <w:rPr>
          <w:rFonts w:ascii="Verdana" w:hAnsi="Verdana"/>
          <w:b/>
          <w:bCs/>
          <w:sz w:val="20"/>
          <w:szCs w:val="20"/>
        </w:rPr>
      </w:pPr>
    </w:p>
    <w:p w:rsidR="00F723E0" w:rsidRDefault="00F723E0" w:rsidP="00FC3651">
      <w:pPr>
        <w:jc w:val="both"/>
        <w:rPr>
          <w:rFonts w:ascii="Verdana" w:hAnsi="Verdana"/>
          <w:b/>
          <w:bCs/>
          <w:sz w:val="20"/>
          <w:szCs w:val="20"/>
        </w:rPr>
      </w:pPr>
    </w:p>
    <w:p w:rsidR="00D05017" w:rsidRPr="00136BE0" w:rsidRDefault="00D05017" w:rsidP="00FC3651">
      <w:pPr>
        <w:jc w:val="both"/>
        <w:rPr>
          <w:rFonts w:ascii="Verdana" w:hAnsi="Verdana"/>
          <w:b/>
          <w:bCs/>
          <w:sz w:val="20"/>
          <w:szCs w:val="20"/>
        </w:rPr>
      </w:pPr>
      <w:r w:rsidRPr="00136BE0">
        <w:rPr>
          <w:rFonts w:ascii="Verdana" w:hAnsi="Verdana"/>
          <w:b/>
          <w:bCs/>
          <w:sz w:val="20"/>
          <w:szCs w:val="20"/>
        </w:rPr>
        <w:t>Leren is aangenaam</w:t>
      </w:r>
    </w:p>
    <w:p w:rsidR="00D05017" w:rsidRPr="00136BE0" w:rsidRDefault="00D05017" w:rsidP="00FC3651">
      <w:pPr>
        <w:jc w:val="both"/>
        <w:rPr>
          <w:rFonts w:ascii="Verdana" w:hAnsi="Verdana"/>
          <w:sz w:val="20"/>
          <w:szCs w:val="20"/>
        </w:rPr>
      </w:pPr>
    </w:p>
    <w:p w:rsidR="00D05017" w:rsidRDefault="00D05017" w:rsidP="00FC3651">
      <w:pPr>
        <w:jc w:val="both"/>
        <w:rPr>
          <w:rFonts w:ascii="Verdana" w:hAnsi="Verdana"/>
          <w:sz w:val="20"/>
          <w:szCs w:val="20"/>
        </w:rPr>
      </w:pPr>
      <w:r w:rsidRPr="00136BE0">
        <w:rPr>
          <w:rFonts w:ascii="Verdana" w:hAnsi="Verdana"/>
          <w:sz w:val="20"/>
          <w:szCs w:val="20"/>
        </w:rPr>
        <w:t>Het onderwijsteam stelt zich tot doel om een leeromgeving aan te bieden die vreugde en uitdaging uitademt. Dat gebeurt enkel in een klimaat waar docent en studenten, of beter “begeleider” en ”lerende”, elkaar echt ontmoeten en voortdurend in interactie met elkaar staan.</w:t>
      </w:r>
    </w:p>
    <w:p w:rsidR="00136BE0" w:rsidRDefault="00136BE0" w:rsidP="00FC3651">
      <w:pPr>
        <w:jc w:val="both"/>
        <w:rPr>
          <w:rFonts w:ascii="Verdana" w:hAnsi="Verdana"/>
          <w:sz w:val="20"/>
          <w:szCs w:val="20"/>
        </w:rPr>
      </w:pPr>
    </w:p>
    <w:p w:rsidR="00136BE0" w:rsidRPr="00136BE0" w:rsidRDefault="00136BE0" w:rsidP="00FC3651">
      <w:pPr>
        <w:jc w:val="both"/>
        <w:rPr>
          <w:rFonts w:ascii="Verdana" w:hAnsi="Verdana"/>
          <w:sz w:val="20"/>
          <w:szCs w:val="20"/>
        </w:rPr>
      </w:pPr>
    </w:p>
    <w:p w:rsidR="00633488" w:rsidRDefault="00633488" w:rsidP="00FC3651">
      <w:pPr>
        <w:pStyle w:val="Kop3"/>
        <w:numPr>
          <w:ilvl w:val="1"/>
          <w:numId w:val="15"/>
        </w:numPr>
        <w:spacing w:before="0"/>
        <w:ind w:left="851" w:hanging="851"/>
        <w:jc w:val="both"/>
        <w:rPr>
          <w:rFonts w:ascii="Verdana" w:hAnsi="Verdana"/>
          <w:sz w:val="28"/>
        </w:rPr>
      </w:pPr>
      <w:r>
        <w:rPr>
          <w:rFonts w:ascii="Verdana" w:hAnsi="Verdana"/>
          <w:sz w:val="28"/>
        </w:rPr>
        <w:t xml:space="preserve">Visie op </w:t>
      </w:r>
      <w:r w:rsidR="00336A69">
        <w:rPr>
          <w:rFonts w:ascii="Verdana" w:hAnsi="Verdana"/>
          <w:sz w:val="28"/>
        </w:rPr>
        <w:t>onderwijs aan het</w:t>
      </w:r>
      <w:r>
        <w:rPr>
          <w:rFonts w:ascii="Verdana" w:hAnsi="Verdana"/>
          <w:sz w:val="28"/>
        </w:rPr>
        <w:t xml:space="preserve"> jonge kind</w:t>
      </w:r>
    </w:p>
    <w:p w:rsidR="00633488" w:rsidRPr="00136BE0" w:rsidRDefault="00633488" w:rsidP="00FC3651">
      <w:pPr>
        <w:jc w:val="both"/>
        <w:rPr>
          <w:rFonts w:ascii="Verdana" w:hAnsi="Verdana"/>
          <w:sz w:val="20"/>
          <w:szCs w:val="20"/>
        </w:rPr>
      </w:pPr>
    </w:p>
    <w:p w:rsidR="00633488" w:rsidRPr="00136BE0" w:rsidRDefault="00336A69" w:rsidP="00FC3651">
      <w:pPr>
        <w:pStyle w:val="Geenafstand"/>
        <w:jc w:val="both"/>
        <w:rPr>
          <w:rFonts w:ascii="Verdana" w:hAnsi="Verdana"/>
          <w:i/>
          <w:sz w:val="20"/>
          <w:szCs w:val="20"/>
          <w:lang w:val="nl-BE"/>
        </w:rPr>
      </w:pPr>
      <w:r w:rsidRPr="00136BE0">
        <w:rPr>
          <w:rFonts w:ascii="Verdana" w:hAnsi="Verdana"/>
          <w:i/>
          <w:sz w:val="20"/>
          <w:szCs w:val="20"/>
          <w:lang w:val="nl-BE"/>
        </w:rPr>
        <w:t xml:space="preserve">Onze visie op onderwijs aan jonge kinderen </w:t>
      </w:r>
      <w:r w:rsidR="00EE4583" w:rsidRPr="00136BE0">
        <w:rPr>
          <w:rFonts w:ascii="Verdana" w:hAnsi="Verdana"/>
          <w:i/>
          <w:sz w:val="20"/>
          <w:szCs w:val="20"/>
          <w:lang w:val="nl-BE"/>
        </w:rPr>
        <w:t>steunt op dezelf</w:t>
      </w:r>
      <w:r w:rsidR="007A100B" w:rsidRPr="00136BE0">
        <w:rPr>
          <w:rFonts w:ascii="Verdana" w:hAnsi="Verdana"/>
          <w:i/>
          <w:sz w:val="20"/>
          <w:szCs w:val="20"/>
          <w:lang w:val="nl-BE"/>
        </w:rPr>
        <w:t>d</w:t>
      </w:r>
      <w:r w:rsidR="00EE4583" w:rsidRPr="00136BE0">
        <w:rPr>
          <w:rFonts w:ascii="Verdana" w:hAnsi="Verdana"/>
          <w:i/>
          <w:sz w:val="20"/>
          <w:szCs w:val="20"/>
          <w:lang w:val="nl-BE"/>
        </w:rPr>
        <w:t>e</w:t>
      </w:r>
      <w:r w:rsidR="00633488" w:rsidRPr="00136BE0">
        <w:rPr>
          <w:rFonts w:ascii="Verdana" w:hAnsi="Verdana"/>
          <w:i/>
          <w:sz w:val="20"/>
          <w:szCs w:val="20"/>
          <w:lang w:val="nl-BE"/>
        </w:rPr>
        <w:t xml:space="preserve"> </w:t>
      </w:r>
      <w:r w:rsidR="00633488" w:rsidRPr="00136BE0">
        <w:rPr>
          <w:rFonts w:ascii="Verdana" w:hAnsi="Verdana"/>
          <w:b/>
          <w:i/>
          <w:sz w:val="20"/>
          <w:szCs w:val="20"/>
          <w:lang w:val="nl-BE"/>
        </w:rPr>
        <w:t>drie pijlers</w:t>
      </w:r>
      <w:r w:rsidRPr="00136BE0">
        <w:rPr>
          <w:rFonts w:ascii="Verdana" w:hAnsi="Verdana"/>
          <w:b/>
          <w:i/>
          <w:sz w:val="20"/>
          <w:szCs w:val="20"/>
          <w:lang w:val="nl-BE"/>
        </w:rPr>
        <w:t xml:space="preserve"> </w:t>
      </w:r>
      <w:r w:rsidRPr="00136BE0">
        <w:rPr>
          <w:rFonts w:ascii="Verdana" w:hAnsi="Verdana"/>
          <w:i/>
          <w:sz w:val="20"/>
          <w:szCs w:val="20"/>
          <w:lang w:val="nl-BE"/>
        </w:rPr>
        <w:t xml:space="preserve">als </w:t>
      </w:r>
      <w:r w:rsidR="00842DEF" w:rsidRPr="00136BE0">
        <w:rPr>
          <w:rFonts w:ascii="Verdana" w:hAnsi="Verdana"/>
          <w:i/>
          <w:sz w:val="20"/>
          <w:szCs w:val="20"/>
          <w:lang w:val="nl-BE"/>
        </w:rPr>
        <w:t xml:space="preserve">de visie op onderricht aan </w:t>
      </w:r>
      <w:r w:rsidR="007A6E42" w:rsidRPr="00136BE0">
        <w:rPr>
          <w:rFonts w:ascii="Verdana" w:hAnsi="Verdana"/>
          <w:i/>
          <w:sz w:val="20"/>
          <w:szCs w:val="20"/>
          <w:lang w:val="nl-BE"/>
        </w:rPr>
        <w:t xml:space="preserve">studenten. We kiezen voor </w:t>
      </w:r>
      <w:r w:rsidR="007A6E42" w:rsidRPr="00136BE0">
        <w:rPr>
          <w:rFonts w:ascii="Verdana" w:hAnsi="Verdana"/>
          <w:b/>
          <w:i/>
          <w:sz w:val="20"/>
          <w:szCs w:val="20"/>
          <w:lang w:val="nl-BE"/>
        </w:rPr>
        <w:t>muzisch-</w:t>
      </w:r>
      <w:r w:rsidR="007A6E42" w:rsidRPr="00136BE0">
        <w:rPr>
          <w:rFonts w:ascii="Verdana" w:hAnsi="Verdana"/>
          <w:i/>
          <w:sz w:val="20"/>
          <w:szCs w:val="20"/>
          <w:lang w:val="nl-BE"/>
        </w:rPr>
        <w:t xml:space="preserve">multimediaal, </w:t>
      </w:r>
      <w:r w:rsidR="007A6E42" w:rsidRPr="00136BE0">
        <w:rPr>
          <w:rFonts w:ascii="Verdana" w:hAnsi="Verdana"/>
          <w:b/>
          <w:i/>
          <w:sz w:val="20"/>
          <w:szCs w:val="20"/>
          <w:lang w:val="nl-BE"/>
        </w:rPr>
        <w:t>ontwikkelingsgericht</w:t>
      </w:r>
      <w:r w:rsidR="007A6E42" w:rsidRPr="00136BE0">
        <w:rPr>
          <w:rFonts w:ascii="Verdana" w:hAnsi="Verdana"/>
          <w:i/>
          <w:sz w:val="20"/>
          <w:szCs w:val="20"/>
          <w:lang w:val="nl-BE"/>
        </w:rPr>
        <w:t xml:space="preserve"> </w:t>
      </w:r>
      <w:r w:rsidR="007A6E42" w:rsidRPr="00136BE0">
        <w:rPr>
          <w:rFonts w:ascii="Verdana" w:hAnsi="Verdana"/>
          <w:b/>
          <w:i/>
          <w:sz w:val="20"/>
          <w:szCs w:val="20"/>
          <w:lang w:val="nl-BE"/>
        </w:rPr>
        <w:t>leren in, van en door diversiteit</w:t>
      </w:r>
      <w:r w:rsidR="007A6E42" w:rsidRPr="00136BE0">
        <w:rPr>
          <w:rFonts w:ascii="Verdana" w:hAnsi="Verdana"/>
          <w:i/>
          <w:sz w:val="20"/>
          <w:szCs w:val="20"/>
          <w:lang w:val="nl-BE"/>
        </w:rPr>
        <w:t>, met extra aandacht voor taalvaardigheid.</w:t>
      </w:r>
    </w:p>
    <w:p w:rsidR="007A6E42" w:rsidRPr="00136BE0" w:rsidRDefault="007A6E42" w:rsidP="00FC3651">
      <w:pPr>
        <w:pStyle w:val="Plattetekst"/>
        <w:spacing w:after="0"/>
        <w:jc w:val="both"/>
        <w:rPr>
          <w:rFonts w:ascii="Verdana" w:hAnsi="Verdana"/>
          <w:i/>
          <w:iCs/>
          <w:sz w:val="20"/>
          <w:szCs w:val="20"/>
        </w:rPr>
      </w:pPr>
    </w:p>
    <w:p w:rsidR="00633488" w:rsidRPr="00136BE0" w:rsidRDefault="00633488" w:rsidP="00FC3651">
      <w:pPr>
        <w:pStyle w:val="Plattetekst"/>
        <w:spacing w:after="0"/>
        <w:jc w:val="both"/>
        <w:rPr>
          <w:rFonts w:ascii="Verdana" w:hAnsi="Verdana"/>
          <w:i/>
          <w:iCs/>
          <w:sz w:val="20"/>
          <w:szCs w:val="20"/>
          <w:lang w:val="nl-BE"/>
        </w:rPr>
      </w:pPr>
      <w:r w:rsidRPr="00136BE0">
        <w:rPr>
          <w:rFonts w:ascii="Verdana" w:hAnsi="Verdana"/>
          <w:i/>
          <w:iCs/>
          <w:sz w:val="20"/>
          <w:szCs w:val="20"/>
          <w:lang w:val="nl-BE"/>
        </w:rPr>
        <w:t xml:space="preserve">De visie van Frea Janssen op </w:t>
      </w:r>
      <w:r w:rsidRPr="00136BE0">
        <w:rPr>
          <w:rFonts w:ascii="Verdana" w:hAnsi="Verdana"/>
          <w:b/>
          <w:i/>
          <w:iCs/>
          <w:sz w:val="20"/>
          <w:szCs w:val="20"/>
          <w:lang w:val="nl-BE"/>
        </w:rPr>
        <w:t>ontwikkelingsgericht</w:t>
      </w:r>
      <w:r w:rsidRPr="00136BE0">
        <w:rPr>
          <w:rFonts w:ascii="Verdana" w:hAnsi="Verdana"/>
          <w:i/>
          <w:iCs/>
          <w:sz w:val="20"/>
          <w:szCs w:val="20"/>
          <w:lang w:val="nl-BE"/>
        </w:rPr>
        <w:t xml:space="preserve"> </w:t>
      </w:r>
      <w:r w:rsidRPr="00136BE0">
        <w:rPr>
          <w:rFonts w:ascii="Verdana" w:hAnsi="Verdana"/>
          <w:b/>
          <w:i/>
          <w:iCs/>
          <w:sz w:val="20"/>
          <w:szCs w:val="20"/>
          <w:lang w:val="nl-BE"/>
        </w:rPr>
        <w:t>onderwijs</w:t>
      </w:r>
      <w:r w:rsidRPr="00136BE0">
        <w:rPr>
          <w:rFonts w:ascii="Verdana" w:hAnsi="Verdana"/>
          <w:i/>
          <w:iCs/>
          <w:sz w:val="20"/>
          <w:szCs w:val="20"/>
          <w:lang w:val="nl-BE"/>
        </w:rPr>
        <w:t xml:space="preserve"> en het Ontwikkelingsplan van het katholiek onderwijs zijn voor ons het kader van de didactiek van het kleuteronderwijs. We integreren echter ook waardevolle en recente inzichten uit het ervaringsgericht kleuteronderwijs</w:t>
      </w:r>
      <w:r w:rsidR="00EE4583" w:rsidRPr="00136BE0">
        <w:rPr>
          <w:rStyle w:val="Voetnootmarkering"/>
          <w:rFonts w:ascii="Verdana" w:hAnsi="Verdana"/>
          <w:i/>
          <w:iCs/>
          <w:sz w:val="20"/>
          <w:szCs w:val="20"/>
          <w:lang w:val="nl-BE"/>
        </w:rPr>
        <w:footnoteReference w:id="2"/>
      </w:r>
      <w:r w:rsidRPr="00136BE0">
        <w:rPr>
          <w:rFonts w:ascii="Verdana" w:hAnsi="Verdana"/>
          <w:i/>
          <w:iCs/>
          <w:sz w:val="20"/>
          <w:szCs w:val="20"/>
          <w:lang w:val="nl-BE"/>
        </w:rPr>
        <w:t>.</w:t>
      </w:r>
    </w:p>
    <w:p w:rsidR="007A6E42" w:rsidRPr="00136BE0" w:rsidRDefault="007A6E42" w:rsidP="00FC3651">
      <w:pPr>
        <w:pStyle w:val="Plattetekst"/>
        <w:spacing w:after="0"/>
        <w:jc w:val="both"/>
        <w:rPr>
          <w:rFonts w:ascii="Verdana" w:hAnsi="Verdana"/>
          <w:i/>
          <w:iCs/>
          <w:sz w:val="20"/>
          <w:szCs w:val="20"/>
          <w:lang w:val="nl-BE"/>
        </w:rPr>
      </w:pPr>
    </w:p>
    <w:p w:rsidR="00633488" w:rsidRPr="00136BE0" w:rsidRDefault="00633488" w:rsidP="00FC3651">
      <w:pPr>
        <w:pStyle w:val="Plattetekst"/>
        <w:spacing w:after="0"/>
        <w:jc w:val="both"/>
        <w:rPr>
          <w:rFonts w:ascii="Verdana" w:hAnsi="Verdana"/>
          <w:b/>
          <w:i/>
          <w:iCs/>
          <w:sz w:val="20"/>
          <w:szCs w:val="20"/>
          <w:lang w:val="nl-BE"/>
        </w:rPr>
      </w:pPr>
      <w:r w:rsidRPr="00136BE0">
        <w:rPr>
          <w:rFonts w:ascii="Verdana" w:hAnsi="Verdana"/>
          <w:i/>
          <w:iCs/>
          <w:sz w:val="20"/>
          <w:szCs w:val="20"/>
          <w:lang w:val="nl-BE"/>
        </w:rPr>
        <w:t xml:space="preserve">Intercultureel onderwijs maakt al jaren integraal deel uit van de opleiding. Het gelijke onderwijskansenbeleid heeft recent verder impulsen gegeven in het consequent doortrekken van dit gedachtengoed naar een bredere visie op </w:t>
      </w:r>
      <w:r w:rsidR="007A6E42" w:rsidRPr="00136BE0">
        <w:rPr>
          <w:rFonts w:ascii="Verdana" w:hAnsi="Verdana"/>
          <w:b/>
          <w:i/>
          <w:iCs/>
          <w:sz w:val="20"/>
          <w:szCs w:val="20"/>
          <w:lang w:val="nl-BE"/>
        </w:rPr>
        <w:t>leren</w:t>
      </w:r>
      <w:r w:rsidR="007A6E42" w:rsidRPr="00136BE0">
        <w:rPr>
          <w:rFonts w:ascii="Verdana" w:hAnsi="Verdana"/>
          <w:i/>
          <w:iCs/>
          <w:sz w:val="20"/>
          <w:szCs w:val="20"/>
          <w:lang w:val="nl-BE"/>
        </w:rPr>
        <w:t xml:space="preserve"> </w:t>
      </w:r>
      <w:r w:rsidR="007A6E42" w:rsidRPr="00136BE0">
        <w:rPr>
          <w:rFonts w:ascii="Verdana" w:hAnsi="Verdana"/>
          <w:b/>
          <w:i/>
          <w:iCs/>
          <w:sz w:val="20"/>
          <w:szCs w:val="20"/>
          <w:lang w:val="nl-BE"/>
        </w:rPr>
        <w:t xml:space="preserve">in, van en door </w:t>
      </w:r>
      <w:r w:rsidRPr="00136BE0">
        <w:rPr>
          <w:rFonts w:ascii="Verdana" w:hAnsi="Verdana"/>
          <w:b/>
          <w:i/>
          <w:iCs/>
          <w:sz w:val="20"/>
          <w:szCs w:val="20"/>
          <w:lang w:val="nl-BE"/>
        </w:rPr>
        <w:t xml:space="preserve">diversiteit. </w:t>
      </w:r>
    </w:p>
    <w:p w:rsidR="007A6E42" w:rsidRPr="00136BE0" w:rsidRDefault="007A6E42" w:rsidP="00FC3651">
      <w:pPr>
        <w:pStyle w:val="Plattetekst"/>
        <w:spacing w:after="0"/>
        <w:jc w:val="both"/>
        <w:rPr>
          <w:rFonts w:ascii="Verdana" w:hAnsi="Verdana"/>
          <w:b/>
          <w:i/>
          <w:iCs/>
          <w:sz w:val="20"/>
          <w:szCs w:val="20"/>
          <w:lang w:val="nl-BE"/>
        </w:rPr>
      </w:pPr>
    </w:p>
    <w:p w:rsidR="007A6E42" w:rsidRPr="00136BE0" w:rsidRDefault="00633488" w:rsidP="00FC3651">
      <w:pPr>
        <w:pStyle w:val="Plattetekst"/>
        <w:spacing w:after="0"/>
        <w:jc w:val="both"/>
        <w:rPr>
          <w:rFonts w:ascii="Verdana" w:hAnsi="Verdana"/>
          <w:i/>
          <w:iCs/>
          <w:sz w:val="20"/>
          <w:szCs w:val="20"/>
          <w:lang w:val="nl-BE"/>
        </w:rPr>
      </w:pPr>
      <w:r w:rsidRPr="00136BE0">
        <w:rPr>
          <w:rFonts w:ascii="Verdana" w:hAnsi="Verdana"/>
          <w:b/>
          <w:i/>
          <w:iCs/>
          <w:sz w:val="20"/>
          <w:szCs w:val="20"/>
          <w:lang w:val="nl-BE"/>
        </w:rPr>
        <w:t xml:space="preserve">Een muzische grondhouding </w:t>
      </w:r>
      <w:r w:rsidRPr="00136BE0">
        <w:rPr>
          <w:rFonts w:ascii="Verdana" w:hAnsi="Verdana"/>
          <w:i/>
          <w:iCs/>
          <w:sz w:val="20"/>
          <w:szCs w:val="20"/>
          <w:lang w:val="nl-BE"/>
        </w:rPr>
        <w:t xml:space="preserve">is voor ons essentieel in het scheppen van een krachtige leeromgeving voor kleuters. Een verdere professionalisering van ons team op dit vlak heeft onze visie verder verdiept en verfijnd. </w:t>
      </w:r>
    </w:p>
    <w:p w:rsidR="005A236F" w:rsidRPr="00136BE0" w:rsidRDefault="005A236F" w:rsidP="00FC3651">
      <w:pPr>
        <w:pStyle w:val="Plattetekst"/>
        <w:spacing w:after="0"/>
        <w:jc w:val="both"/>
        <w:rPr>
          <w:rFonts w:ascii="Verdana" w:hAnsi="Verdana"/>
          <w:i/>
          <w:sz w:val="20"/>
          <w:szCs w:val="20"/>
        </w:rPr>
      </w:pPr>
    </w:p>
    <w:p w:rsidR="007A6E42" w:rsidRPr="00136BE0" w:rsidRDefault="007A6E42" w:rsidP="00FC3651">
      <w:pPr>
        <w:pStyle w:val="Plattetekst"/>
        <w:spacing w:after="0"/>
        <w:jc w:val="both"/>
        <w:rPr>
          <w:rFonts w:ascii="Verdana" w:hAnsi="Verdana"/>
          <w:i/>
          <w:iCs/>
          <w:sz w:val="20"/>
          <w:szCs w:val="20"/>
          <w:lang w:val="nl-BE"/>
        </w:rPr>
      </w:pPr>
      <w:r w:rsidRPr="00136BE0">
        <w:rPr>
          <w:rFonts w:ascii="Verdana" w:hAnsi="Verdana"/>
          <w:i/>
          <w:sz w:val="20"/>
          <w:szCs w:val="20"/>
        </w:rPr>
        <w:t xml:space="preserve">Deze pijlers zijn geschraagd door een basishouding van out-of-the-box </w:t>
      </w:r>
      <w:r w:rsidR="00860656">
        <w:rPr>
          <w:rFonts w:ascii="Verdana" w:hAnsi="Verdana" w:cstheme="minorBidi"/>
          <w:i/>
          <w:sz w:val="20"/>
          <w:szCs w:val="20"/>
        </w:rPr>
        <w:t xml:space="preserve">creatief denken </w:t>
      </w:r>
      <w:r w:rsidRPr="00136BE0">
        <w:rPr>
          <w:rFonts w:ascii="Verdana" w:hAnsi="Verdana" w:cstheme="minorBidi"/>
          <w:i/>
          <w:sz w:val="20"/>
          <w:szCs w:val="20"/>
        </w:rPr>
        <w:t>en onderzoekend leren in fun</w:t>
      </w:r>
      <w:r w:rsidR="007A100B" w:rsidRPr="00136BE0">
        <w:rPr>
          <w:rFonts w:ascii="Verdana" w:hAnsi="Verdana" w:cstheme="minorBidi"/>
          <w:i/>
          <w:sz w:val="20"/>
          <w:szCs w:val="20"/>
        </w:rPr>
        <w:t>ctie van lifelong refLEcteREN.</w:t>
      </w:r>
    </w:p>
    <w:p w:rsidR="005A236F" w:rsidRPr="00136BE0" w:rsidRDefault="005A236F" w:rsidP="00FC3651">
      <w:pPr>
        <w:pStyle w:val="Plattetekst"/>
        <w:spacing w:after="0"/>
        <w:jc w:val="both"/>
        <w:rPr>
          <w:rFonts w:ascii="Verdana" w:hAnsi="Verdana"/>
          <w:i/>
          <w:iCs/>
          <w:sz w:val="20"/>
          <w:szCs w:val="20"/>
          <w:lang w:val="nl-BE"/>
        </w:rPr>
      </w:pPr>
    </w:p>
    <w:p w:rsidR="00633488" w:rsidRPr="00136BE0" w:rsidRDefault="00633488" w:rsidP="00FC3651">
      <w:pPr>
        <w:pStyle w:val="Plattetekst"/>
        <w:spacing w:after="0"/>
        <w:jc w:val="both"/>
        <w:rPr>
          <w:rFonts w:ascii="Verdana" w:hAnsi="Verdana"/>
          <w:i/>
          <w:iCs/>
          <w:sz w:val="20"/>
          <w:szCs w:val="20"/>
          <w:lang w:val="nl-BE"/>
        </w:rPr>
      </w:pPr>
      <w:r w:rsidRPr="00136BE0">
        <w:rPr>
          <w:rFonts w:ascii="Verdana" w:hAnsi="Verdana"/>
          <w:i/>
          <w:iCs/>
          <w:sz w:val="20"/>
          <w:szCs w:val="20"/>
          <w:lang w:val="nl-BE"/>
        </w:rPr>
        <w:t xml:space="preserve">Deze visie is </w:t>
      </w:r>
      <w:r w:rsidRPr="00136BE0">
        <w:rPr>
          <w:rFonts w:ascii="Verdana" w:hAnsi="Verdana"/>
          <w:b/>
          <w:i/>
          <w:iCs/>
          <w:sz w:val="20"/>
          <w:szCs w:val="20"/>
          <w:lang w:val="nl-BE"/>
        </w:rPr>
        <w:t>geen eindproduct</w:t>
      </w:r>
      <w:r w:rsidRPr="00136BE0">
        <w:rPr>
          <w:rStyle w:val="Voetnootmarkering"/>
          <w:rFonts w:ascii="Verdana" w:hAnsi="Verdana"/>
          <w:i/>
          <w:iCs/>
          <w:sz w:val="20"/>
          <w:szCs w:val="20"/>
          <w:lang w:val="nl-BE"/>
        </w:rPr>
        <w:footnoteReference w:id="3"/>
      </w:r>
      <w:r w:rsidR="007A100B" w:rsidRPr="00136BE0">
        <w:rPr>
          <w:rFonts w:ascii="Verdana" w:hAnsi="Verdana"/>
          <w:i/>
          <w:iCs/>
          <w:sz w:val="20"/>
          <w:szCs w:val="20"/>
          <w:lang w:val="nl-BE"/>
        </w:rPr>
        <w:t>.</w:t>
      </w:r>
      <w:r w:rsidRPr="00136BE0">
        <w:rPr>
          <w:rFonts w:ascii="Verdana" w:hAnsi="Verdana"/>
          <w:i/>
          <w:iCs/>
          <w:sz w:val="20"/>
          <w:szCs w:val="20"/>
          <w:lang w:val="nl-BE"/>
        </w:rPr>
        <w:t xml:space="preserve"> Een opleidingsvisie is een dynamische opvatting die zich vormt door contacten en ervaringen met het (lokale, nationale, internationale) werkveld en die via formele en informele gesprekken met het hele team telkens opnieuw vorm krijgt. </w:t>
      </w:r>
    </w:p>
    <w:p w:rsidR="00136BE0" w:rsidRDefault="00136BE0" w:rsidP="00FC3651">
      <w:pPr>
        <w:jc w:val="both"/>
        <w:rPr>
          <w:rFonts w:ascii="Verdana" w:hAnsi="Verdana"/>
          <w:b/>
          <w:sz w:val="20"/>
          <w:szCs w:val="20"/>
        </w:rPr>
      </w:pPr>
    </w:p>
    <w:p w:rsidR="00860656" w:rsidRDefault="00860656" w:rsidP="00FC3651">
      <w:pPr>
        <w:jc w:val="both"/>
        <w:rPr>
          <w:rFonts w:ascii="Verdana" w:hAnsi="Verdana"/>
          <w:b/>
          <w:sz w:val="20"/>
          <w:szCs w:val="20"/>
        </w:rPr>
      </w:pPr>
    </w:p>
    <w:p w:rsidR="00F723E0" w:rsidRDefault="00F723E0">
      <w:pPr>
        <w:suppressAutoHyphens w:val="0"/>
        <w:rPr>
          <w:rFonts w:ascii="Verdana" w:hAnsi="Verdana"/>
          <w:b/>
          <w:sz w:val="20"/>
          <w:szCs w:val="20"/>
        </w:rPr>
      </w:pPr>
      <w:r>
        <w:rPr>
          <w:rFonts w:ascii="Verdana" w:hAnsi="Verdana"/>
          <w:b/>
          <w:sz w:val="20"/>
          <w:szCs w:val="20"/>
        </w:rPr>
        <w:br w:type="page"/>
      </w:r>
    </w:p>
    <w:p w:rsidR="00633488" w:rsidRDefault="00633488" w:rsidP="00FC3651">
      <w:pPr>
        <w:jc w:val="both"/>
        <w:rPr>
          <w:rFonts w:ascii="Verdana" w:hAnsi="Verdana"/>
          <w:b/>
          <w:sz w:val="20"/>
          <w:szCs w:val="20"/>
        </w:rPr>
      </w:pPr>
      <w:r w:rsidRPr="00136BE0">
        <w:rPr>
          <w:rFonts w:ascii="Verdana" w:hAnsi="Verdana"/>
          <w:b/>
          <w:sz w:val="20"/>
          <w:szCs w:val="20"/>
        </w:rPr>
        <w:lastRenderedPageBreak/>
        <w:t>PIJLER 1: ONTWIKKELINGSGERICHT ONDERWIJS</w:t>
      </w:r>
      <w:r w:rsidRPr="00136BE0">
        <w:rPr>
          <w:rStyle w:val="Voetnootmarkering"/>
          <w:rFonts w:ascii="Verdana" w:hAnsi="Verdana"/>
          <w:b/>
          <w:sz w:val="20"/>
          <w:szCs w:val="20"/>
        </w:rPr>
        <w:footnoteReference w:id="4"/>
      </w:r>
    </w:p>
    <w:p w:rsidR="0066665B" w:rsidRDefault="0066665B" w:rsidP="00FC3651">
      <w:pPr>
        <w:jc w:val="both"/>
        <w:rPr>
          <w:rFonts w:ascii="Verdana" w:hAnsi="Verdana"/>
          <w:b/>
          <w:sz w:val="20"/>
          <w:szCs w:val="20"/>
        </w:rPr>
      </w:pPr>
    </w:p>
    <w:p w:rsidR="0066665B" w:rsidRPr="0066665B" w:rsidRDefault="0066665B" w:rsidP="00FC3651">
      <w:pPr>
        <w:jc w:val="both"/>
        <w:rPr>
          <w:rFonts w:ascii="Verdana" w:hAnsi="Verdana"/>
          <w:b/>
          <w:sz w:val="20"/>
          <w:szCs w:val="20"/>
        </w:rPr>
      </w:pPr>
    </w:p>
    <w:tbl>
      <w:tblPr>
        <w:tblW w:w="0" w:type="auto"/>
        <w:tblInd w:w="1242"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tblPr>
      <w:tblGrid>
        <w:gridCol w:w="6521"/>
      </w:tblGrid>
      <w:tr w:rsidR="00633488" w:rsidRPr="00136BE0" w:rsidTr="00860656">
        <w:tc>
          <w:tcPr>
            <w:tcW w:w="6521" w:type="dxa"/>
            <w:shd w:val="clear" w:color="auto" w:fill="auto"/>
          </w:tcPr>
          <w:p w:rsidR="00633488" w:rsidRPr="009040C5" w:rsidRDefault="00633488" w:rsidP="00FC3651">
            <w:pPr>
              <w:jc w:val="both"/>
              <w:rPr>
                <w:rFonts w:ascii="Verdana" w:hAnsi="Verdana"/>
                <w:i/>
                <w:sz w:val="20"/>
                <w:szCs w:val="20"/>
              </w:rPr>
            </w:pPr>
          </w:p>
          <w:p w:rsidR="00633488" w:rsidRPr="009040C5" w:rsidRDefault="00633488" w:rsidP="00FC3651">
            <w:pPr>
              <w:jc w:val="both"/>
              <w:rPr>
                <w:rFonts w:ascii="Verdana" w:hAnsi="Verdana"/>
                <w:i/>
                <w:color w:val="4F81BD" w:themeColor="accent1"/>
                <w:sz w:val="20"/>
                <w:szCs w:val="20"/>
              </w:rPr>
            </w:pPr>
            <w:r w:rsidRPr="009040C5">
              <w:rPr>
                <w:rFonts w:ascii="Verdana" w:hAnsi="Verdana"/>
                <w:i/>
                <w:color w:val="4F81BD" w:themeColor="accent1"/>
                <w:sz w:val="20"/>
                <w:szCs w:val="20"/>
              </w:rPr>
              <w:t>“Is ontwikkelen ingewikkeld?”</w:t>
            </w:r>
          </w:p>
          <w:p w:rsidR="00633488" w:rsidRPr="009040C5" w:rsidRDefault="00633488" w:rsidP="00FC3651">
            <w:pPr>
              <w:jc w:val="both"/>
              <w:rPr>
                <w:rFonts w:ascii="Verdana" w:hAnsi="Verdana"/>
                <w:i/>
                <w:color w:val="4F81BD" w:themeColor="accent1"/>
                <w:sz w:val="20"/>
                <w:szCs w:val="20"/>
              </w:rPr>
            </w:pPr>
          </w:p>
          <w:p w:rsidR="00633488" w:rsidRPr="009040C5" w:rsidRDefault="00633488" w:rsidP="00860656">
            <w:pPr>
              <w:jc w:val="right"/>
              <w:rPr>
                <w:rFonts w:ascii="Verdana" w:hAnsi="Verdana"/>
                <w:i/>
                <w:color w:val="4F81BD" w:themeColor="accent1"/>
                <w:sz w:val="20"/>
                <w:szCs w:val="20"/>
              </w:rPr>
            </w:pPr>
            <w:r w:rsidRPr="009040C5">
              <w:rPr>
                <w:rFonts w:ascii="Verdana" w:hAnsi="Verdana"/>
                <w:i/>
                <w:color w:val="4F81BD" w:themeColor="accent1"/>
                <w:sz w:val="20"/>
                <w:szCs w:val="20"/>
              </w:rPr>
              <w:t>Julian, 5 jaar</w:t>
            </w:r>
          </w:p>
          <w:p w:rsidR="00633488" w:rsidRPr="00136BE0" w:rsidRDefault="00633488" w:rsidP="00FC3651">
            <w:pPr>
              <w:jc w:val="both"/>
              <w:rPr>
                <w:rFonts w:ascii="Verdana" w:hAnsi="Verdana"/>
                <w:i/>
                <w:sz w:val="20"/>
                <w:szCs w:val="20"/>
              </w:rPr>
            </w:pPr>
          </w:p>
        </w:tc>
      </w:tr>
    </w:tbl>
    <w:p w:rsidR="00633488" w:rsidRDefault="00633488" w:rsidP="00FC3651">
      <w:pPr>
        <w:jc w:val="both"/>
        <w:rPr>
          <w:rFonts w:ascii="Verdana" w:hAnsi="Verdana"/>
          <w:sz w:val="20"/>
          <w:szCs w:val="20"/>
        </w:rPr>
      </w:pPr>
    </w:p>
    <w:p w:rsidR="0066665B" w:rsidRPr="00136BE0" w:rsidRDefault="0066665B"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 xml:space="preserve">Onze opleiding kiest voor de principes van het </w:t>
      </w:r>
      <w:r w:rsidRPr="00136BE0">
        <w:rPr>
          <w:rFonts w:ascii="Verdana" w:hAnsi="Verdana"/>
          <w:b/>
          <w:sz w:val="20"/>
          <w:szCs w:val="20"/>
        </w:rPr>
        <w:t>ontwikkelingsgericht</w:t>
      </w:r>
      <w:r w:rsidRPr="00136BE0">
        <w:rPr>
          <w:rFonts w:ascii="Verdana" w:hAnsi="Verdana"/>
          <w:sz w:val="20"/>
          <w:szCs w:val="20"/>
        </w:rPr>
        <w:t xml:space="preserve"> </w:t>
      </w:r>
      <w:r w:rsidRPr="00136BE0">
        <w:rPr>
          <w:rFonts w:ascii="Verdana" w:hAnsi="Verdana"/>
          <w:b/>
          <w:bCs/>
          <w:sz w:val="20"/>
          <w:szCs w:val="20"/>
        </w:rPr>
        <w:t>onderwijs</w:t>
      </w:r>
      <w:r w:rsidRPr="00136BE0">
        <w:rPr>
          <w:rFonts w:ascii="Verdana" w:hAnsi="Verdana"/>
          <w:sz w:val="20"/>
          <w:szCs w:val="20"/>
        </w:rPr>
        <w:t xml:space="preserve">, zoals die door Frea Janssen-Vos </w:t>
      </w:r>
      <w:r w:rsidR="00842DEF" w:rsidRPr="00136BE0">
        <w:rPr>
          <w:rFonts w:ascii="Verdana" w:hAnsi="Verdana"/>
          <w:sz w:val="20"/>
          <w:szCs w:val="20"/>
        </w:rPr>
        <w:t xml:space="preserve">(Janssen-Vos, F., 1997 &amp; 2008) </w:t>
      </w:r>
      <w:r w:rsidRPr="00136BE0">
        <w:rPr>
          <w:rFonts w:ascii="Verdana" w:hAnsi="Verdana"/>
          <w:sz w:val="20"/>
          <w:szCs w:val="20"/>
        </w:rPr>
        <w:t>zijn beschreven. Deze principes zijn – grotendeels en soms met andere woorden – terug te vinden in het ‘</w:t>
      </w:r>
      <w:r w:rsidRPr="00136BE0">
        <w:rPr>
          <w:rFonts w:ascii="Verdana" w:hAnsi="Verdana"/>
          <w:bCs/>
          <w:sz w:val="20"/>
          <w:szCs w:val="20"/>
        </w:rPr>
        <w:t>Ontwikkelingsplan</w:t>
      </w:r>
      <w:r w:rsidRPr="00136BE0">
        <w:rPr>
          <w:rFonts w:ascii="Verdana" w:hAnsi="Verdana"/>
          <w:sz w:val="20"/>
          <w:szCs w:val="20"/>
        </w:rPr>
        <w:t xml:space="preserve"> voor de katholieke kleuterschool’</w:t>
      </w:r>
      <w:r w:rsidR="00842DEF" w:rsidRPr="00136BE0">
        <w:rPr>
          <w:rFonts w:ascii="Verdana" w:hAnsi="Verdana"/>
          <w:sz w:val="20"/>
          <w:szCs w:val="20"/>
        </w:rPr>
        <w:t xml:space="preserve"> (VVKBAO, 2000)</w:t>
      </w:r>
      <w:r w:rsidRPr="00136BE0">
        <w:rPr>
          <w:rFonts w:ascii="Verdana" w:hAnsi="Verdana"/>
          <w:sz w:val="20"/>
          <w:szCs w:val="20"/>
        </w:rPr>
        <w:t>, waar onz</w:t>
      </w:r>
      <w:r w:rsidR="003E7D18">
        <w:rPr>
          <w:rFonts w:ascii="Verdana" w:hAnsi="Verdana"/>
          <w:sz w:val="20"/>
          <w:szCs w:val="20"/>
        </w:rPr>
        <w:t>e opleiding actief mee werkt.</w:t>
      </w:r>
    </w:p>
    <w:p w:rsidR="00633488" w:rsidRPr="00136BE0" w:rsidRDefault="00633488" w:rsidP="00FC3651">
      <w:pPr>
        <w:jc w:val="both"/>
        <w:rPr>
          <w:rFonts w:ascii="Verdana" w:hAnsi="Verdana"/>
          <w:sz w:val="20"/>
          <w:szCs w:val="20"/>
        </w:rPr>
      </w:pPr>
      <w:r w:rsidRPr="00136BE0">
        <w:rPr>
          <w:rFonts w:ascii="Verdana" w:hAnsi="Verdana"/>
          <w:sz w:val="20"/>
          <w:szCs w:val="20"/>
        </w:rPr>
        <w:t xml:space="preserve">Volgens het ontwikkelingsgericht onderwijs leren en ontwikkelen kinderen zich door een samenspel van twee drijvende krachten, namelijk de omgeving in de ruime zin en het kind </w:t>
      </w:r>
      <w:r w:rsidR="005C04F1" w:rsidRPr="00136BE0">
        <w:rPr>
          <w:rFonts w:ascii="Verdana" w:hAnsi="Verdana"/>
          <w:sz w:val="20"/>
          <w:szCs w:val="20"/>
        </w:rPr>
        <w:t xml:space="preserve">zelf. </w:t>
      </w:r>
      <w:r w:rsidRPr="00136BE0">
        <w:rPr>
          <w:rFonts w:ascii="Verdana" w:hAnsi="Verdana"/>
          <w:sz w:val="20"/>
          <w:szCs w:val="20"/>
        </w:rPr>
        <w:t>Hieronder beschrijven we enkele krachtlijnen uit het ontwikkelingsgericht onderwijs, die in onze opleiding sterk benadrukt worden.</w:t>
      </w:r>
    </w:p>
    <w:p w:rsidR="00633488" w:rsidRPr="0002001A" w:rsidRDefault="00633488" w:rsidP="00FC3651">
      <w:pPr>
        <w:jc w:val="both"/>
        <w:rPr>
          <w:rFonts w:ascii="Verdana" w:hAnsi="Verdana"/>
          <w:sz w:val="20"/>
          <w:szCs w:val="20"/>
        </w:rPr>
      </w:pPr>
    </w:p>
    <w:p w:rsidR="001349A1" w:rsidRPr="0002001A" w:rsidRDefault="001349A1" w:rsidP="00FC3651">
      <w:pPr>
        <w:jc w:val="both"/>
        <w:rPr>
          <w:rFonts w:ascii="Verdana" w:hAnsi="Verdana"/>
          <w:sz w:val="20"/>
          <w:szCs w:val="20"/>
        </w:rPr>
      </w:pPr>
    </w:p>
    <w:p w:rsidR="00633488" w:rsidRPr="00136BE0" w:rsidRDefault="00633488" w:rsidP="00FC3651">
      <w:pPr>
        <w:jc w:val="both"/>
        <w:rPr>
          <w:rFonts w:ascii="Verdana" w:hAnsi="Verdana"/>
          <w:b/>
          <w:sz w:val="20"/>
          <w:szCs w:val="20"/>
        </w:rPr>
      </w:pPr>
      <w:r w:rsidRPr="00136BE0">
        <w:rPr>
          <w:rFonts w:ascii="Verdana" w:hAnsi="Verdana"/>
          <w:b/>
          <w:sz w:val="20"/>
          <w:szCs w:val="20"/>
        </w:rPr>
        <w:t xml:space="preserve">Belang van (de interactie met) de omgeving </w:t>
      </w:r>
    </w:p>
    <w:p w:rsidR="00633488" w:rsidRPr="00136BE0" w:rsidRDefault="00633488"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 xml:space="preserve">Kinderen ontwikkelen (= construeren) kennis, vaardigheden, attitudes door actief handelend en in interactie (met volwassenen en – belangrijk – ook met leeftijdsgenoten) met de hen omringende werkelijkheid om te gaan. Een kind ontwikkelt zich dus niet louter en alleen op basis van zijn eigen ontwikkelingskracht. Het is nodig dat het in zijn ontwikkeling gestimuleerd en soms zelfs geleid wordt. De kleuteronderwijzer draagt een duidelijk </w:t>
      </w:r>
      <w:r w:rsidRPr="00136BE0">
        <w:rPr>
          <w:rFonts w:ascii="Verdana" w:hAnsi="Verdana"/>
          <w:b/>
          <w:sz w:val="20"/>
          <w:szCs w:val="20"/>
        </w:rPr>
        <w:t>sturende verantwoordelijkheid</w:t>
      </w:r>
      <w:r w:rsidRPr="00136BE0">
        <w:rPr>
          <w:rFonts w:ascii="Verdana" w:hAnsi="Verdana"/>
          <w:sz w:val="20"/>
          <w:szCs w:val="20"/>
        </w:rPr>
        <w:t xml:space="preserve"> om leer- en ontwikkelingsprocessen te bevorderen en talenten van kinderen groeikansen te geven.</w:t>
      </w:r>
    </w:p>
    <w:p w:rsidR="00BA29DE" w:rsidRDefault="00BA29DE" w:rsidP="00FC3651">
      <w:pPr>
        <w:jc w:val="both"/>
        <w:rPr>
          <w:rFonts w:ascii="Verdana" w:eastAsia="Calibri" w:hAnsi="Verdana"/>
          <w:sz w:val="20"/>
          <w:szCs w:val="20"/>
          <w:lang w:eastAsia="en-US"/>
        </w:rPr>
      </w:pPr>
    </w:p>
    <w:p w:rsidR="00633488" w:rsidRPr="00136BE0" w:rsidRDefault="00633488" w:rsidP="00FC3651">
      <w:pPr>
        <w:jc w:val="both"/>
        <w:rPr>
          <w:rFonts w:ascii="Verdana" w:eastAsia="Calibri" w:hAnsi="Verdana"/>
          <w:sz w:val="20"/>
          <w:szCs w:val="20"/>
          <w:lang w:eastAsia="en-US"/>
        </w:rPr>
      </w:pPr>
      <w:r w:rsidRPr="00136BE0">
        <w:rPr>
          <w:rFonts w:ascii="Verdana" w:eastAsia="Calibri" w:hAnsi="Verdana"/>
          <w:sz w:val="20"/>
          <w:szCs w:val="20"/>
          <w:lang w:eastAsia="en-US"/>
        </w:rPr>
        <w:t>We vertrekken van een groeimodel</w:t>
      </w:r>
      <w:r w:rsidRPr="00136BE0">
        <w:rPr>
          <w:rStyle w:val="Voetnootmarkering"/>
          <w:rFonts w:ascii="Verdana" w:eastAsia="Calibri" w:hAnsi="Verdana"/>
          <w:sz w:val="20"/>
          <w:szCs w:val="20"/>
          <w:lang w:eastAsia="en-US"/>
        </w:rPr>
        <w:footnoteReference w:id="5"/>
      </w:r>
      <w:r w:rsidRPr="00136BE0">
        <w:rPr>
          <w:rFonts w:ascii="Verdana" w:eastAsia="Calibri" w:hAnsi="Verdana"/>
          <w:sz w:val="20"/>
          <w:szCs w:val="20"/>
          <w:lang w:eastAsia="en-US"/>
        </w:rPr>
        <w:t xml:space="preserve"> waarin talenten tot ontwikkeling kunnen komen. De student gaat op zoek naar positieve punten, krachten of mogelijkheden bij kinderen om zich verder te ontwikkelen. Deze werking in de kleuterklas impliceert dat talenten (kiemen) herkend en opgemerkt worden en dat er contexten worden geschept zodat talenten zichtbaar worden, kansen krijgen en versterkt worden</w:t>
      </w:r>
      <w:r w:rsidR="00842DEF" w:rsidRPr="00136BE0">
        <w:rPr>
          <w:rFonts w:ascii="Verdana" w:eastAsia="Calibri" w:hAnsi="Verdana"/>
          <w:sz w:val="20"/>
          <w:szCs w:val="20"/>
          <w:lang w:eastAsia="en-US"/>
        </w:rPr>
        <w:t xml:space="preserve"> (Aerden, I., 2010)</w:t>
      </w:r>
      <w:r w:rsidRPr="00136BE0">
        <w:rPr>
          <w:rFonts w:ascii="Verdana" w:eastAsia="Calibri" w:hAnsi="Verdana"/>
          <w:sz w:val="20"/>
          <w:szCs w:val="20"/>
          <w:lang w:eastAsia="en-US"/>
        </w:rPr>
        <w:t>.</w:t>
      </w:r>
    </w:p>
    <w:p w:rsidR="00633488" w:rsidRPr="00136BE0" w:rsidRDefault="00633488" w:rsidP="00FC3651">
      <w:pPr>
        <w:jc w:val="both"/>
        <w:rPr>
          <w:rFonts w:ascii="Verdana" w:hAnsi="Verdana"/>
          <w:sz w:val="20"/>
          <w:szCs w:val="20"/>
          <w:highlight w:val="yellow"/>
        </w:rPr>
      </w:pPr>
    </w:p>
    <w:p w:rsidR="001349A1" w:rsidRPr="00136BE0" w:rsidRDefault="00633488" w:rsidP="00FC3651">
      <w:pPr>
        <w:jc w:val="both"/>
        <w:rPr>
          <w:rFonts w:ascii="Verdana" w:hAnsi="Verdana"/>
          <w:sz w:val="20"/>
          <w:szCs w:val="20"/>
        </w:rPr>
      </w:pPr>
      <w:r w:rsidRPr="00136BE0">
        <w:rPr>
          <w:rFonts w:ascii="Verdana" w:hAnsi="Verdana"/>
          <w:sz w:val="20"/>
          <w:szCs w:val="20"/>
        </w:rPr>
        <w:t xml:space="preserve">Het is aan de kleuteronderwijzer om een </w:t>
      </w:r>
      <w:r w:rsidRPr="00136BE0">
        <w:rPr>
          <w:rFonts w:ascii="Verdana" w:hAnsi="Verdana"/>
          <w:b/>
          <w:sz w:val="20"/>
          <w:szCs w:val="20"/>
        </w:rPr>
        <w:t>doordachte</w:t>
      </w:r>
      <w:r w:rsidRPr="00136BE0">
        <w:rPr>
          <w:rFonts w:ascii="Verdana" w:hAnsi="Verdana"/>
          <w:sz w:val="20"/>
          <w:szCs w:val="20"/>
        </w:rPr>
        <w:t xml:space="preserve"> </w:t>
      </w:r>
      <w:r w:rsidRPr="00136BE0">
        <w:rPr>
          <w:rFonts w:ascii="Verdana" w:hAnsi="Verdana"/>
          <w:b/>
          <w:sz w:val="20"/>
          <w:szCs w:val="20"/>
        </w:rPr>
        <w:t>en krachtige leer- en spelomgeving</w:t>
      </w:r>
      <w:r w:rsidRPr="00136BE0">
        <w:rPr>
          <w:rFonts w:ascii="Verdana" w:hAnsi="Verdana"/>
          <w:sz w:val="20"/>
          <w:szCs w:val="20"/>
        </w:rPr>
        <w:t xml:space="preserve"> aan te bieden, waarin het bovenstaande mogelijk wordt. </w:t>
      </w:r>
    </w:p>
    <w:p w:rsidR="001349A1" w:rsidRPr="00136BE0" w:rsidRDefault="001349A1" w:rsidP="00FC3651">
      <w:pPr>
        <w:jc w:val="both"/>
        <w:rPr>
          <w:rFonts w:ascii="Verdana" w:hAnsi="Verdana"/>
          <w:sz w:val="20"/>
          <w:szCs w:val="20"/>
        </w:rPr>
      </w:pPr>
    </w:p>
    <w:p w:rsidR="007A100B" w:rsidRPr="00136BE0" w:rsidRDefault="00633488" w:rsidP="00FC3651">
      <w:pPr>
        <w:jc w:val="both"/>
        <w:rPr>
          <w:rFonts w:ascii="Verdana" w:hAnsi="Verdana"/>
          <w:sz w:val="20"/>
          <w:szCs w:val="20"/>
        </w:rPr>
      </w:pPr>
      <w:r w:rsidRPr="00136BE0">
        <w:rPr>
          <w:rFonts w:ascii="Verdana" w:hAnsi="Verdana"/>
          <w:sz w:val="20"/>
          <w:szCs w:val="20"/>
        </w:rPr>
        <w:t xml:space="preserve">Deze omgeving bestaat uit ervaringssituaties die in een zinvolle, betekenisvolle context worden aangeboden en ruimte geven aan initiatieven en spel van kleuters. De kleuteronderwijzer </w:t>
      </w:r>
      <w:r w:rsidRPr="00136BE0">
        <w:rPr>
          <w:rFonts w:ascii="Verdana" w:hAnsi="Verdana"/>
          <w:b/>
          <w:sz w:val="20"/>
          <w:szCs w:val="20"/>
        </w:rPr>
        <w:t>observeert</w:t>
      </w:r>
      <w:r w:rsidRPr="00136BE0">
        <w:rPr>
          <w:rFonts w:ascii="Verdana" w:hAnsi="Verdana"/>
          <w:sz w:val="20"/>
          <w:szCs w:val="20"/>
        </w:rPr>
        <w:t xml:space="preserve"> en </w:t>
      </w:r>
      <w:r w:rsidRPr="00136BE0">
        <w:rPr>
          <w:rFonts w:ascii="Verdana" w:hAnsi="Verdana"/>
          <w:b/>
          <w:sz w:val="20"/>
          <w:szCs w:val="20"/>
        </w:rPr>
        <w:t>stimuleert</w:t>
      </w:r>
      <w:r w:rsidRPr="00136BE0">
        <w:rPr>
          <w:rFonts w:ascii="Verdana" w:hAnsi="Verdana"/>
          <w:sz w:val="20"/>
          <w:szCs w:val="20"/>
        </w:rPr>
        <w:t xml:space="preserve"> deze initiatieven en dus ook het ontwikkelingsproces </w:t>
      </w:r>
      <w:r w:rsidRPr="00136BE0">
        <w:rPr>
          <w:rFonts w:ascii="Verdana" w:hAnsi="Verdana"/>
          <w:b/>
          <w:sz w:val="20"/>
          <w:szCs w:val="20"/>
        </w:rPr>
        <w:t>actief en doelgericht</w:t>
      </w:r>
      <w:r w:rsidR="007A100B" w:rsidRPr="00136BE0">
        <w:rPr>
          <w:rFonts w:ascii="Verdana" w:hAnsi="Verdana"/>
          <w:sz w:val="20"/>
          <w:szCs w:val="20"/>
        </w:rPr>
        <w:t>.</w:t>
      </w:r>
    </w:p>
    <w:p w:rsidR="00633488" w:rsidRPr="00136BE0" w:rsidRDefault="00633488" w:rsidP="00FC3651">
      <w:pPr>
        <w:jc w:val="both"/>
        <w:rPr>
          <w:rFonts w:ascii="Verdana" w:hAnsi="Verdana"/>
          <w:sz w:val="20"/>
          <w:szCs w:val="20"/>
        </w:rPr>
      </w:pPr>
      <w:r w:rsidRPr="00136BE0">
        <w:rPr>
          <w:rFonts w:ascii="Verdana" w:hAnsi="Verdana"/>
          <w:sz w:val="20"/>
          <w:szCs w:val="20"/>
        </w:rPr>
        <w:t>Sturing en organisatie door de leerkracht staan in onze visie niet in tegenspraak met initiatief of vrij spel van kleuters (voor het belang van vrij spel: zie verder).</w:t>
      </w:r>
    </w:p>
    <w:p w:rsidR="00633488" w:rsidRPr="0066665B" w:rsidRDefault="00633488" w:rsidP="00FC3651">
      <w:pPr>
        <w:jc w:val="both"/>
        <w:rPr>
          <w:rFonts w:ascii="Verdana" w:hAnsi="Verdana"/>
          <w:sz w:val="20"/>
          <w:szCs w:val="20"/>
        </w:rPr>
      </w:pPr>
    </w:p>
    <w:p w:rsidR="001349A1" w:rsidRPr="0066665B" w:rsidRDefault="001349A1" w:rsidP="00FC3651">
      <w:pPr>
        <w:jc w:val="both"/>
        <w:rPr>
          <w:rFonts w:ascii="Verdana" w:hAnsi="Verdana"/>
          <w:b/>
          <w:sz w:val="20"/>
          <w:szCs w:val="20"/>
        </w:rPr>
      </w:pPr>
    </w:p>
    <w:p w:rsidR="0066665B" w:rsidRDefault="0066665B">
      <w:pPr>
        <w:suppressAutoHyphens w:val="0"/>
        <w:rPr>
          <w:rFonts w:ascii="Verdana" w:hAnsi="Verdana"/>
          <w:b/>
          <w:sz w:val="20"/>
          <w:szCs w:val="20"/>
        </w:rPr>
      </w:pPr>
      <w:r>
        <w:rPr>
          <w:rFonts w:ascii="Verdana" w:hAnsi="Verdana"/>
          <w:b/>
          <w:sz w:val="20"/>
          <w:szCs w:val="20"/>
        </w:rPr>
        <w:br w:type="page"/>
      </w:r>
    </w:p>
    <w:p w:rsidR="00633488" w:rsidRDefault="00633488" w:rsidP="00FC3651">
      <w:pPr>
        <w:jc w:val="both"/>
        <w:rPr>
          <w:rFonts w:ascii="Verdana" w:hAnsi="Verdana"/>
          <w:b/>
          <w:sz w:val="20"/>
          <w:szCs w:val="20"/>
        </w:rPr>
      </w:pPr>
      <w:r w:rsidRPr="00136BE0">
        <w:rPr>
          <w:rFonts w:ascii="Verdana" w:hAnsi="Verdana"/>
          <w:b/>
          <w:sz w:val="20"/>
          <w:szCs w:val="20"/>
        </w:rPr>
        <w:lastRenderedPageBreak/>
        <w:t>Werken met belangstellingscentra</w:t>
      </w:r>
    </w:p>
    <w:p w:rsidR="0066665B" w:rsidRPr="00136BE0" w:rsidRDefault="0066665B" w:rsidP="00FC3651">
      <w:pPr>
        <w:jc w:val="both"/>
        <w:rPr>
          <w:rFonts w:ascii="Verdana" w:hAnsi="Verdana"/>
          <w:b/>
          <w:sz w:val="20"/>
          <w:szCs w:val="20"/>
        </w:rPr>
      </w:pPr>
    </w:p>
    <w:p w:rsidR="0066665B" w:rsidRDefault="0066665B" w:rsidP="00FC3651">
      <w:pPr>
        <w:pStyle w:val="Voetnoottekst"/>
        <w:jc w:val="both"/>
        <w:rPr>
          <w:rFonts w:ascii="Verdana" w:hAnsi="Verdana"/>
        </w:rPr>
      </w:pPr>
      <w:r>
        <w:rPr>
          <w:rFonts w:ascii="Verdana" w:hAnsi="Verdana"/>
          <w:noProof/>
          <w:lang w:val="en-US" w:eastAsia="en-US"/>
        </w:rPr>
        <w:drawing>
          <wp:anchor distT="0" distB="0" distL="114300" distR="114300" simplePos="0" relativeHeight="251663360" behindDoc="1" locked="0" layoutInCell="1" allowOverlap="1">
            <wp:simplePos x="0" y="0"/>
            <wp:positionH relativeFrom="column">
              <wp:posOffset>5080</wp:posOffset>
            </wp:positionH>
            <wp:positionV relativeFrom="paragraph">
              <wp:posOffset>76835</wp:posOffset>
            </wp:positionV>
            <wp:extent cx="2828925" cy="2124075"/>
            <wp:effectExtent l="19050" t="0" r="9525" b="0"/>
            <wp:wrapTight wrapText="bothSides">
              <wp:wrapPolygon edited="0">
                <wp:start x="-145" y="0"/>
                <wp:lineTo x="-145" y="21503"/>
                <wp:lineTo x="21673" y="21503"/>
                <wp:lineTo x="21673" y="0"/>
                <wp:lineTo x="-145" y="0"/>
              </wp:wrapPolygon>
            </wp:wrapTight>
            <wp:docPr id="6" name="Picture 5" descr="C:\Documents and Settings\GOJIMMY\My Documents\Test\DSCN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GOJIMMY\My Documents\Test\DSCN1436.JPG"/>
                    <pic:cNvPicPr>
                      <a:picLocks noChangeAspect="1" noChangeArrowheads="1"/>
                    </pic:cNvPicPr>
                  </pic:nvPicPr>
                  <pic:blipFill>
                    <a:blip r:embed="rId13" cstate="print"/>
                    <a:srcRect/>
                    <a:stretch>
                      <a:fillRect/>
                    </a:stretch>
                  </pic:blipFill>
                  <pic:spPr bwMode="auto">
                    <a:xfrm>
                      <a:off x="0" y="0"/>
                      <a:ext cx="2828925" cy="2124075"/>
                    </a:xfrm>
                    <a:prstGeom prst="rect">
                      <a:avLst/>
                    </a:prstGeom>
                    <a:noFill/>
                    <a:ln w="9525">
                      <a:noFill/>
                      <a:miter lim="800000"/>
                      <a:headEnd/>
                      <a:tailEnd/>
                    </a:ln>
                  </pic:spPr>
                </pic:pic>
              </a:graphicData>
            </a:graphic>
          </wp:anchor>
        </w:drawing>
      </w:r>
      <w:r w:rsidR="00633488" w:rsidRPr="00136BE0">
        <w:rPr>
          <w:rFonts w:ascii="Verdana" w:hAnsi="Verdana"/>
        </w:rPr>
        <w:t xml:space="preserve">Het werken met een (goed gekozen) belangstellingscentrum heeft vele voordelen. </w:t>
      </w:r>
    </w:p>
    <w:p w:rsidR="0066665B" w:rsidRDefault="00633488" w:rsidP="00FC3651">
      <w:pPr>
        <w:pStyle w:val="Voetnoottekst"/>
        <w:jc w:val="both"/>
        <w:rPr>
          <w:rFonts w:ascii="Verdana" w:hAnsi="Verdana"/>
        </w:rPr>
      </w:pPr>
      <w:r w:rsidRPr="00136BE0">
        <w:rPr>
          <w:rFonts w:ascii="Verdana" w:hAnsi="Verdana"/>
        </w:rPr>
        <w:t xml:space="preserve">Zo is het belangstellingscentrum een </w:t>
      </w:r>
      <w:r w:rsidRPr="00136BE0">
        <w:rPr>
          <w:rFonts w:ascii="Verdana" w:hAnsi="Verdana"/>
          <w:b/>
        </w:rPr>
        <w:t>rode draad</w:t>
      </w:r>
      <w:r w:rsidRPr="00136BE0">
        <w:rPr>
          <w:rFonts w:ascii="Verdana" w:hAnsi="Verdana"/>
        </w:rPr>
        <w:t xml:space="preserve"> in het aanbod. </w:t>
      </w:r>
    </w:p>
    <w:p w:rsidR="00F723E0" w:rsidRDefault="00633488" w:rsidP="00FC3651">
      <w:pPr>
        <w:pStyle w:val="Voetnoottekst"/>
        <w:jc w:val="both"/>
        <w:rPr>
          <w:rFonts w:ascii="Verdana" w:hAnsi="Verdana"/>
        </w:rPr>
      </w:pPr>
      <w:r w:rsidRPr="00136BE0">
        <w:rPr>
          <w:rFonts w:ascii="Verdana" w:hAnsi="Verdana"/>
        </w:rPr>
        <w:t>Een gemeenschappelijk belangstellings</w:t>
      </w:r>
      <w:r w:rsidR="0066665B">
        <w:rPr>
          <w:rFonts w:ascii="Verdana" w:hAnsi="Verdana"/>
        </w:rPr>
        <w:t>-</w:t>
      </w:r>
      <w:r w:rsidRPr="00136BE0">
        <w:rPr>
          <w:rFonts w:ascii="Verdana" w:hAnsi="Verdana"/>
        </w:rPr>
        <w:t xml:space="preserve">centrum of thema zorgt voor samenhang in het weekaanbod en </w:t>
      </w:r>
      <w:r w:rsidRPr="00136BE0">
        <w:rPr>
          <w:rFonts w:ascii="Verdana" w:hAnsi="Verdana"/>
          <w:b/>
        </w:rPr>
        <w:t>motiveert</w:t>
      </w:r>
      <w:r w:rsidRPr="00136BE0">
        <w:rPr>
          <w:rFonts w:ascii="Verdana" w:hAnsi="Verdana"/>
        </w:rPr>
        <w:t xml:space="preserve"> tot belevingskansen, net omdat het thema in vele activ</w:t>
      </w:r>
      <w:r w:rsidR="0066665B">
        <w:rPr>
          <w:rFonts w:ascii="Verdana" w:hAnsi="Verdana"/>
        </w:rPr>
        <w:t>iteiten herkenbaar aanwezig is.</w:t>
      </w:r>
    </w:p>
    <w:p w:rsidR="00633488" w:rsidRPr="00136BE0" w:rsidRDefault="00633488" w:rsidP="00FC3651">
      <w:pPr>
        <w:pStyle w:val="Voetnoottekst"/>
        <w:jc w:val="both"/>
        <w:rPr>
          <w:rFonts w:ascii="Verdana" w:hAnsi="Verdana"/>
        </w:rPr>
      </w:pPr>
      <w:r w:rsidRPr="00136BE0">
        <w:rPr>
          <w:rFonts w:ascii="Verdana" w:hAnsi="Verdana"/>
        </w:rPr>
        <w:t xml:space="preserve">Het biedt de kleuters en de kleuteronderwijzer </w:t>
      </w:r>
      <w:r w:rsidRPr="00136BE0">
        <w:rPr>
          <w:rFonts w:ascii="Verdana" w:hAnsi="Verdana"/>
          <w:b/>
        </w:rPr>
        <w:t xml:space="preserve">gemeenschappelijke ervaringen en impressies die ze samen verwerken. </w:t>
      </w:r>
      <w:r w:rsidRPr="00136BE0">
        <w:rPr>
          <w:rFonts w:ascii="Verdana" w:hAnsi="Verdana"/>
        </w:rPr>
        <w:t>Een belangstellingscentrum versterkt dus de verbondenheid van de kleuters onderling, van de kleuters met de kleuteronderwijzer en van de kleuters met het belangstellingscentrum.</w:t>
      </w:r>
    </w:p>
    <w:p w:rsidR="00633488" w:rsidRPr="00136BE0" w:rsidRDefault="00633488" w:rsidP="00FC3651">
      <w:pPr>
        <w:jc w:val="both"/>
        <w:rPr>
          <w:rFonts w:ascii="Verdana" w:hAnsi="Verdana"/>
          <w:sz w:val="20"/>
          <w:szCs w:val="20"/>
        </w:rPr>
      </w:pPr>
    </w:p>
    <w:p w:rsidR="00BA29DE" w:rsidRDefault="00633488" w:rsidP="00FC3651">
      <w:pPr>
        <w:jc w:val="both"/>
        <w:rPr>
          <w:rFonts w:ascii="Verdana" w:hAnsi="Verdana"/>
          <w:sz w:val="20"/>
          <w:szCs w:val="20"/>
        </w:rPr>
      </w:pPr>
      <w:r w:rsidRPr="00136BE0">
        <w:rPr>
          <w:rFonts w:ascii="Verdana" w:hAnsi="Verdana"/>
          <w:sz w:val="20"/>
          <w:szCs w:val="20"/>
        </w:rPr>
        <w:t xml:space="preserve">Het </w:t>
      </w:r>
      <w:r w:rsidRPr="00136BE0">
        <w:rPr>
          <w:rFonts w:ascii="Verdana" w:hAnsi="Verdana"/>
          <w:b/>
          <w:sz w:val="20"/>
          <w:szCs w:val="20"/>
        </w:rPr>
        <w:t>selecteren</w:t>
      </w:r>
      <w:r w:rsidRPr="00136BE0">
        <w:rPr>
          <w:rFonts w:ascii="Verdana" w:hAnsi="Verdana"/>
          <w:sz w:val="20"/>
          <w:szCs w:val="20"/>
        </w:rPr>
        <w:t xml:space="preserve"> en </w:t>
      </w:r>
      <w:r w:rsidRPr="00136BE0">
        <w:rPr>
          <w:rFonts w:ascii="Verdana" w:hAnsi="Verdana"/>
          <w:b/>
          <w:sz w:val="20"/>
          <w:szCs w:val="20"/>
        </w:rPr>
        <w:t>uitwerken</w:t>
      </w:r>
      <w:r w:rsidRPr="00136BE0">
        <w:rPr>
          <w:rFonts w:ascii="Verdana" w:hAnsi="Verdana"/>
          <w:sz w:val="20"/>
          <w:szCs w:val="20"/>
        </w:rPr>
        <w:t xml:space="preserve"> van die belangstellingscentra gebeurt weloverwogen, zowel op basis van een brede observatie van de leefwereld van de kleuters, als op basis van wat interessant kan zijn als aanbod voor kleuters tegenwoordig. Ons streefdoel is dat de student erin slaagt om </w:t>
      </w:r>
      <w:r w:rsidRPr="00136BE0">
        <w:rPr>
          <w:rFonts w:ascii="Verdana" w:hAnsi="Verdana"/>
          <w:b/>
          <w:sz w:val="20"/>
          <w:szCs w:val="20"/>
        </w:rPr>
        <w:t>samen met de</w:t>
      </w:r>
      <w:r w:rsidRPr="00136BE0">
        <w:rPr>
          <w:rFonts w:ascii="Verdana" w:hAnsi="Verdana"/>
          <w:sz w:val="20"/>
          <w:szCs w:val="20"/>
        </w:rPr>
        <w:t xml:space="preserve"> </w:t>
      </w:r>
      <w:r w:rsidRPr="00136BE0">
        <w:rPr>
          <w:rFonts w:ascii="Verdana" w:hAnsi="Verdana"/>
          <w:b/>
          <w:sz w:val="20"/>
          <w:szCs w:val="20"/>
        </w:rPr>
        <w:t>kleuters</w:t>
      </w:r>
      <w:r w:rsidRPr="00136BE0">
        <w:rPr>
          <w:rFonts w:ascii="Verdana" w:hAnsi="Verdana"/>
          <w:sz w:val="20"/>
          <w:szCs w:val="20"/>
        </w:rPr>
        <w:t xml:space="preserve"> bepaalde belangstellingscentra te kiezen en die dan op basis van zijn observaties uitwerkt tot evenwichtige weekschema’s. Dit vraagt heel wat deskundigheid van de student. </w:t>
      </w:r>
    </w:p>
    <w:p w:rsidR="00633488" w:rsidRPr="00136BE0" w:rsidRDefault="00633488" w:rsidP="00FC3651">
      <w:pPr>
        <w:jc w:val="both"/>
        <w:rPr>
          <w:rFonts w:ascii="Verdana" w:hAnsi="Verdana"/>
          <w:sz w:val="20"/>
          <w:szCs w:val="20"/>
        </w:rPr>
      </w:pPr>
      <w:r w:rsidRPr="00136BE0">
        <w:rPr>
          <w:rFonts w:ascii="Verdana" w:hAnsi="Verdana"/>
          <w:sz w:val="20"/>
          <w:szCs w:val="20"/>
        </w:rPr>
        <w:t xml:space="preserve">Daarom opteert de opleiding voor een </w:t>
      </w:r>
      <w:r w:rsidRPr="00136BE0">
        <w:rPr>
          <w:rFonts w:ascii="Verdana" w:hAnsi="Verdana"/>
          <w:b/>
          <w:sz w:val="20"/>
          <w:szCs w:val="20"/>
        </w:rPr>
        <w:t>leerlijn</w:t>
      </w:r>
      <w:r w:rsidRPr="00136BE0">
        <w:rPr>
          <w:rFonts w:ascii="Verdana" w:hAnsi="Verdana"/>
          <w:sz w:val="20"/>
          <w:szCs w:val="20"/>
        </w:rPr>
        <w:t xml:space="preserve"> die gaat van </w:t>
      </w:r>
      <w:r w:rsidRPr="00136BE0">
        <w:rPr>
          <w:rFonts w:ascii="Verdana" w:hAnsi="Verdana"/>
          <w:b/>
          <w:sz w:val="20"/>
          <w:szCs w:val="20"/>
        </w:rPr>
        <w:t>docentgestuurd over gedeeld gestuurd naar zelfgestuurd</w:t>
      </w:r>
      <w:r w:rsidRPr="00136BE0">
        <w:rPr>
          <w:rFonts w:ascii="Verdana" w:hAnsi="Verdana"/>
          <w:sz w:val="20"/>
          <w:szCs w:val="20"/>
        </w:rPr>
        <w:t>,</w:t>
      </w:r>
      <w:r w:rsidRPr="00136BE0">
        <w:rPr>
          <w:rFonts w:ascii="Verdana" w:hAnsi="Verdana"/>
          <w:b/>
          <w:sz w:val="20"/>
          <w:szCs w:val="20"/>
        </w:rPr>
        <w:t xml:space="preserve"> </w:t>
      </w:r>
      <w:r w:rsidRPr="00136BE0">
        <w:rPr>
          <w:rFonts w:ascii="Verdana" w:hAnsi="Verdana"/>
          <w:sz w:val="20"/>
          <w:szCs w:val="20"/>
        </w:rPr>
        <w:t>waarbij observeren én communicer</w:t>
      </w:r>
      <w:r w:rsidR="007A100B" w:rsidRPr="00136BE0">
        <w:rPr>
          <w:rFonts w:ascii="Verdana" w:hAnsi="Verdana"/>
          <w:sz w:val="20"/>
          <w:szCs w:val="20"/>
        </w:rPr>
        <w:t>en steeds belangrijker worden.</w:t>
      </w:r>
    </w:p>
    <w:p w:rsidR="00633488" w:rsidRPr="00136BE0" w:rsidRDefault="00633488" w:rsidP="00FC3651">
      <w:pPr>
        <w:pStyle w:val="Plattetekstinspringen"/>
        <w:ind w:left="0"/>
        <w:jc w:val="both"/>
        <w:rPr>
          <w:rFonts w:ascii="Verdana" w:hAnsi="Verdana"/>
          <w:sz w:val="20"/>
          <w:szCs w:val="20"/>
        </w:rPr>
      </w:pPr>
    </w:p>
    <w:p w:rsidR="00633488" w:rsidRPr="00014F98" w:rsidRDefault="00633488" w:rsidP="00014F98">
      <w:pPr>
        <w:pStyle w:val="Plattetekstinspringen"/>
        <w:ind w:left="0"/>
        <w:jc w:val="both"/>
        <w:rPr>
          <w:rFonts w:ascii="Verdana" w:hAnsi="Verdana"/>
          <w:sz w:val="20"/>
          <w:szCs w:val="20"/>
          <w:highlight w:val="yellow"/>
          <w:lang w:val="nl-NL"/>
        </w:rPr>
      </w:pPr>
      <w:r w:rsidRPr="00014F98">
        <w:rPr>
          <w:rFonts w:ascii="Verdana" w:hAnsi="Verdana"/>
          <w:sz w:val="20"/>
          <w:szCs w:val="20"/>
        </w:rPr>
        <w:t xml:space="preserve">In de eerste opleidingsfase schept het team voor de eerste weekstage een veilig kader door </w:t>
      </w:r>
      <w:r w:rsidRPr="00014F98">
        <w:rPr>
          <w:rFonts w:ascii="Verdana" w:hAnsi="Verdana"/>
          <w:b/>
          <w:sz w:val="20"/>
          <w:szCs w:val="20"/>
        </w:rPr>
        <w:t>zelf</w:t>
      </w:r>
      <w:r w:rsidRPr="00014F98">
        <w:rPr>
          <w:rFonts w:ascii="Verdana" w:hAnsi="Verdana"/>
          <w:sz w:val="20"/>
          <w:szCs w:val="20"/>
        </w:rPr>
        <w:t xml:space="preserve"> een belangstellingscentrum te kiezen waar de studenten gezamenlijk rond werken. </w:t>
      </w:r>
      <w:r w:rsidRPr="00014F98">
        <w:rPr>
          <w:rFonts w:ascii="Verdana" w:hAnsi="Verdana"/>
          <w:sz w:val="20"/>
          <w:szCs w:val="20"/>
          <w:lang w:val="nl-NL"/>
        </w:rPr>
        <w:t xml:space="preserve">In de tweede weekstage kiest de student </w:t>
      </w:r>
      <w:r w:rsidRPr="00014F98">
        <w:rPr>
          <w:rFonts w:ascii="Verdana" w:hAnsi="Verdana"/>
          <w:b/>
          <w:sz w:val="20"/>
          <w:szCs w:val="20"/>
          <w:lang w:val="nl-NL"/>
        </w:rPr>
        <w:t>in overleg</w:t>
      </w:r>
      <w:r w:rsidRPr="00014F98">
        <w:rPr>
          <w:rFonts w:ascii="Verdana" w:hAnsi="Verdana"/>
          <w:sz w:val="20"/>
          <w:szCs w:val="20"/>
          <w:lang w:val="nl-NL"/>
        </w:rPr>
        <w:t xml:space="preserve"> met de mentor het belangstellingscentrum. De uitwerking van dit weekschema gebeurt nog altijd sterk gestuurd.</w:t>
      </w:r>
    </w:p>
    <w:p w:rsidR="00633488" w:rsidRPr="00014F98" w:rsidRDefault="00633488" w:rsidP="00014F98">
      <w:pPr>
        <w:pStyle w:val="Plattetekstinspringen"/>
        <w:ind w:left="0"/>
        <w:jc w:val="both"/>
        <w:rPr>
          <w:rFonts w:ascii="Verdana" w:hAnsi="Verdana"/>
          <w:sz w:val="20"/>
          <w:szCs w:val="20"/>
          <w:highlight w:val="green"/>
          <w:lang w:val="nl-NL"/>
        </w:rPr>
      </w:pPr>
    </w:p>
    <w:p w:rsidR="00633488" w:rsidRPr="00014F98" w:rsidRDefault="00014F98" w:rsidP="00014F98">
      <w:pPr>
        <w:pStyle w:val="Plattetekstinspringen"/>
        <w:ind w:left="0"/>
        <w:jc w:val="both"/>
        <w:rPr>
          <w:rFonts w:ascii="Verdana" w:hAnsi="Verdana"/>
          <w:sz w:val="20"/>
          <w:szCs w:val="20"/>
        </w:rPr>
      </w:pPr>
      <w:r w:rsidRPr="00014F98">
        <w:rPr>
          <w:rFonts w:ascii="Verdana" w:hAnsi="Verdana"/>
          <w:noProof/>
          <w:sz w:val="20"/>
          <w:szCs w:val="20"/>
          <w:lang w:val="en-US" w:eastAsia="en-US"/>
        </w:rPr>
        <w:drawing>
          <wp:anchor distT="0" distB="0" distL="114300" distR="114300" simplePos="0" relativeHeight="251659264" behindDoc="1" locked="0" layoutInCell="1" allowOverlap="1">
            <wp:simplePos x="0" y="0"/>
            <wp:positionH relativeFrom="column">
              <wp:posOffset>4434205</wp:posOffset>
            </wp:positionH>
            <wp:positionV relativeFrom="paragraph">
              <wp:posOffset>38735</wp:posOffset>
            </wp:positionV>
            <wp:extent cx="1310640" cy="1144905"/>
            <wp:effectExtent l="19050" t="0" r="3810" b="0"/>
            <wp:wrapSquare wrapText="bothSides"/>
            <wp:docPr id="4"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pg"/>
                    <pic:cNvPicPr>
                      <a:picLocks noChangeAspect="1" noChangeArrowheads="1"/>
                    </pic:cNvPicPr>
                  </pic:nvPicPr>
                  <pic:blipFill>
                    <a:blip r:embed="rId14" cstate="print"/>
                    <a:srcRect l="7001" t="13000" r="7001" b="13000"/>
                    <a:stretch>
                      <a:fillRect/>
                    </a:stretch>
                  </pic:blipFill>
                  <pic:spPr bwMode="auto">
                    <a:xfrm>
                      <a:off x="0" y="0"/>
                      <a:ext cx="1310640" cy="1144905"/>
                    </a:xfrm>
                    <a:prstGeom prst="rect">
                      <a:avLst/>
                    </a:prstGeom>
                    <a:noFill/>
                    <a:ln w="9525">
                      <a:noFill/>
                      <a:miter lim="800000"/>
                      <a:headEnd/>
                      <a:tailEnd/>
                    </a:ln>
                  </pic:spPr>
                </pic:pic>
              </a:graphicData>
            </a:graphic>
          </wp:anchor>
        </w:drawing>
      </w:r>
      <w:r w:rsidR="00633488" w:rsidRPr="00014F98">
        <w:rPr>
          <w:rFonts w:ascii="Verdana" w:hAnsi="Verdana"/>
          <w:sz w:val="20"/>
          <w:szCs w:val="20"/>
          <w:lang w:val="nl-NL"/>
        </w:rPr>
        <w:t xml:space="preserve">In de tweede opleidingsfase selecteert de student </w:t>
      </w:r>
      <w:r w:rsidR="00633488" w:rsidRPr="00014F98">
        <w:rPr>
          <w:rFonts w:ascii="Verdana" w:hAnsi="Verdana"/>
          <w:b/>
          <w:sz w:val="20"/>
          <w:szCs w:val="20"/>
          <w:lang w:val="nl-NL"/>
        </w:rPr>
        <w:t>na grondige en brede observatie van de kleuters en</w:t>
      </w:r>
      <w:r w:rsidR="00633488" w:rsidRPr="00014F98">
        <w:rPr>
          <w:rFonts w:ascii="Verdana" w:hAnsi="Verdana"/>
          <w:sz w:val="20"/>
          <w:szCs w:val="20"/>
          <w:lang w:val="nl-NL"/>
        </w:rPr>
        <w:t xml:space="preserve"> </w:t>
      </w:r>
      <w:r w:rsidR="00633488" w:rsidRPr="00014F98">
        <w:rPr>
          <w:rFonts w:ascii="Verdana" w:hAnsi="Verdana"/>
          <w:b/>
          <w:sz w:val="20"/>
          <w:szCs w:val="20"/>
          <w:lang w:val="nl-NL"/>
        </w:rPr>
        <w:t>in overleg</w:t>
      </w:r>
      <w:r w:rsidR="00633488" w:rsidRPr="00014F98">
        <w:rPr>
          <w:rFonts w:ascii="Verdana" w:hAnsi="Verdana"/>
          <w:sz w:val="20"/>
          <w:szCs w:val="20"/>
          <w:lang w:val="nl-NL"/>
        </w:rPr>
        <w:t xml:space="preserve"> met de mentor</w:t>
      </w:r>
      <w:r w:rsidR="0002001A" w:rsidRPr="00014F98">
        <w:rPr>
          <w:rFonts w:ascii="Verdana" w:hAnsi="Verdana"/>
          <w:sz w:val="20"/>
          <w:szCs w:val="20"/>
          <w:lang w:val="nl-NL"/>
        </w:rPr>
        <w:t xml:space="preserve"> een belangstellingscentrum uit</w:t>
      </w:r>
      <w:r w:rsidR="00633488" w:rsidRPr="00014F98">
        <w:rPr>
          <w:rFonts w:ascii="Verdana" w:hAnsi="Verdana"/>
          <w:sz w:val="20"/>
          <w:szCs w:val="20"/>
          <w:lang w:val="nl-NL"/>
        </w:rPr>
        <w:t xml:space="preserve"> </w:t>
      </w:r>
      <w:r w:rsidR="00633488" w:rsidRPr="00014F98">
        <w:rPr>
          <w:rFonts w:ascii="Verdana" w:hAnsi="Verdana"/>
          <w:b/>
          <w:sz w:val="20"/>
          <w:szCs w:val="20"/>
          <w:lang w:val="nl-NL"/>
        </w:rPr>
        <w:t>‘Bonte Boel’</w:t>
      </w:r>
      <w:r w:rsidR="00633488" w:rsidRPr="00014F98">
        <w:rPr>
          <w:rFonts w:ascii="Verdana" w:hAnsi="Verdana"/>
          <w:sz w:val="20"/>
          <w:szCs w:val="20"/>
        </w:rPr>
        <w:t xml:space="preserve"> </w:t>
      </w:r>
      <w:r w:rsidR="00C93459" w:rsidRPr="00014F98">
        <w:rPr>
          <w:rFonts w:ascii="Verdana" w:hAnsi="Verdana"/>
          <w:sz w:val="20"/>
          <w:szCs w:val="20"/>
        </w:rPr>
        <w:t>(Verhelst, M., e.a., 2004)</w:t>
      </w:r>
      <w:r w:rsidR="0002001A" w:rsidRPr="00014F98">
        <w:rPr>
          <w:rFonts w:ascii="Verdana" w:hAnsi="Verdana"/>
          <w:sz w:val="20"/>
          <w:szCs w:val="20"/>
        </w:rPr>
        <w:t xml:space="preserve"> </w:t>
      </w:r>
      <w:r w:rsidR="00633488" w:rsidRPr="00014F98">
        <w:rPr>
          <w:rFonts w:ascii="Verdana" w:hAnsi="Verdana"/>
          <w:sz w:val="20"/>
          <w:szCs w:val="20"/>
          <w:lang w:val="nl-NL"/>
        </w:rPr>
        <w:t xml:space="preserve">en uit </w:t>
      </w:r>
      <w:r w:rsidR="00633488" w:rsidRPr="00014F98">
        <w:rPr>
          <w:rFonts w:ascii="Verdana" w:hAnsi="Verdana"/>
          <w:b/>
          <w:sz w:val="20"/>
          <w:szCs w:val="20"/>
          <w:lang w:val="nl-NL"/>
        </w:rPr>
        <w:t>‘Dit ben ik in Brussel’</w:t>
      </w:r>
      <w:r w:rsidR="00C93459" w:rsidRPr="00014F98">
        <w:rPr>
          <w:rFonts w:ascii="Verdana" w:hAnsi="Verdana"/>
          <w:sz w:val="20"/>
          <w:szCs w:val="20"/>
        </w:rPr>
        <w:t xml:space="preserve"> (Puissant, B., 2012)</w:t>
      </w:r>
      <w:r w:rsidR="00633488" w:rsidRPr="00014F98">
        <w:rPr>
          <w:rFonts w:ascii="Verdana" w:hAnsi="Verdana"/>
          <w:sz w:val="20"/>
          <w:szCs w:val="20"/>
          <w:lang w:val="nl-NL"/>
        </w:rPr>
        <w:t xml:space="preserve">. </w:t>
      </w:r>
      <w:r w:rsidR="00633488" w:rsidRPr="00014F98">
        <w:rPr>
          <w:rFonts w:ascii="Verdana" w:hAnsi="Verdana"/>
          <w:sz w:val="20"/>
          <w:szCs w:val="20"/>
        </w:rPr>
        <w:t xml:space="preserve">Het creatief uitwerken van de belangstellingscentra in evenwichtige weekschema’s wordt in </w:t>
      </w:r>
      <w:r w:rsidR="00633488" w:rsidRPr="00014F98">
        <w:rPr>
          <w:rFonts w:ascii="Verdana" w:hAnsi="Verdana"/>
          <w:b/>
          <w:sz w:val="20"/>
          <w:szCs w:val="20"/>
        </w:rPr>
        <w:t>leergroepen</w:t>
      </w:r>
      <w:r w:rsidR="00633488" w:rsidRPr="00014F98">
        <w:rPr>
          <w:rFonts w:ascii="Verdana" w:hAnsi="Verdana"/>
          <w:sz w:val="20"/>
          <w:szCs w:val="20"/>
        </w:rPr>
        <w:t xml:space="preserve"> verder geoefend, maar in de laatste stageperiode werkt de student zo goed als zelfstandig (met feedback van de leergroepbegeleider).</w:t>
      </w:r>
    </w:p>
    <w:p w:rsidR="005C04F1" w:rsidRDefault="005C04F1" w:rsidP="00014F98">
      <w:pPr>
        <w:pStyle w:val="Plattetekstinspringen"/>
        <w:ind w:left="0"/>
        <w:jc w:val="both"/>
        <w:rPr>
          <w:rFonts w:ascii="Verdana" w:hAnsi="Verdana"/>
          <w:sz w:val="20"/>
          <w:szCs w:val="20"/>
          <w:lang w:val="nl-NL"/>
        </w:rPr>
      </w:pPr>
    </w:p>
    <w:p w:rsidR="00014F98" w:rsidRPr="00014F98" w:rsidRDefault="00633488" w:rsidP="00014F98">
      <w:pPr>
        <w:pStyle w:val="Plattetekstinspringen"/>
        <w:ind w:left="0"/>
        <w:jc w:val="both"/>
        <w:rPr>
          <w:rFonts w:ascii="Verdana" w:hAnsi="Verdana"/>
          <w:sz w:val="20"/>
          <w:szCs w:val="20"/>
          <w:lang w:val="nl-NL"/>
        </w:rPr>
      </w:pPr>
      <w:r w:rsidRPr="00014F98">
        <w:rPr>
          <w:rFonts w:ascii="Verdana" w:hAnsi="Verdana"/>
          <w:sz w:val="20"/>
          <w:szCs w:val="20"/>
          <w:lang w:val="nl-NL"/>
        </w:rPr>
        <w:t xml:space="preserve">In de derde opleidingsfase verwachten we van de student </w:t>
      </w:r>
      <w:r w:rsidR="005C04F1" w:rsidRPr="00014F98">
        <w:rPr>
          <w:rFonts w:ascii="Verdana" w:hAnsi="Verdana"/>
          <w:sz w:val="20"/>
          <w:szCs w:val="20"/>
          <w:lang w:val="nl-NL"/>
        </w:rPr>
        <w:t xml:space="preserve">dat </w:t>
      </w:r>
      <w:r w:rsidRPr="00014F98">
        <w:rPr>
          <w:rFonts w:ascii="Verdana" w:hAnsi="Verdana"/>
          <w:sz w:val="20"/>
          <w:szCs w:val="20"/>
          <w:lang w:val="nl-NL"/>
        </w:rPr>
        <w:t xml:space="preserve">hij - na observatie - </w:t>
      </w:r>
      <w:r w:rsidRPr="00014F98">
        <w:rPr>
          <w:rFonts w:ascii="Verdana" w:hAnsi="Verdana"/>
          <w:b/>
          <w:sz w:val="20"/>
          <w:szCs w:val="20"/>
          <w:lang w:val="nl-NL"/>
        </w:rPr>
        <w:t>zelfstandig</w:t>
      </w:r>
      <w:r w:rsidRPr="00014F98">
        <w:rPr>
          <w:rFonts w:ascii="Verdana" w:hAnsi="Verdana"/>
          <w:sz w:val="20"/>
          <w:szCs w:val="20"/>
          <w:lang w:val="nl-NL"/>
        </w:rPr>
        <w:t xml:space="preserve"> belangstellingscentra kiest en uitwerkt en deze k</w:t>
      </w:r>
      <w:r w:rsidR="00014F98" w:rsidRPr="00014F98">
        <w:rPr>
          <w:rFonts w:ascii="Verdana" w:hAnsi="Verdana"/>
          <w:sz w:val="20"/>
          <w:szCs w:val="20"/>
          <w:lang w:val="nl-NL"/>
        </w:rPr>
        <w:t>euzes bij de mentor verdedigt.</w:t>
      </w:r>
    </w:p>
    <w:p w:rsidR="009F79AF" w:rsidRPr="009F79AF" w:rsidRDefault="009F79AF" w:rsidP="00FC3651">
      <w:pPr>
        <w:pStyle w:val="Voetnoottekst"/>
        <w:jc w:val="both"/>
        <w:rPr>
          <w:rFonts w:ascii="Verdana" w:hAnsi="Verdana"/>
        </w:rPr>
      </w:pPr>
    </w:p>
    <w:p w:rsidR="009F79AF" w:rsidRPr="009F79AF" w:rsidRDefault="009F79AF" w:rsidP="00FC3651">
      <w:pPr>
        <w:pStyle w:val="Voetnoottekst"/>
        <w:jc w:val="both"/>
        <w:rPr>
          <w:rFonts w:ascii="Verdana" w:hAnsi="Verdana"/>
        </w:rPr>
      </w:pPr>
    </w:p>
    <w:p w:rsidR="00633488" w:rsidRPr="00136BE0" w:rsidRDefault="00633488" w:rsidP="00FC3651">
      <w:pPr>
        <w:pStyle w:val="Voetnoottekst"/>
        <w:jc w:val="both"/>
        <w:rPr>
          <w:rFonts w:ascii="Verdana" w:hAnsi="Verdana"/>
          <w:b/>
        </w:rPr>
      </w:pPr>
      <w:r w:rsidRPr="00136BE0">
        <w:rPr>
          <w:rFonts w:ascii="Verdana" w:hAnsi="Verdana"/>
          <w:b/>
        </w:rPr>
        <w:t>Ervaringssituaties</w:t>
      </w:r>
    </w:p>
    <w:p w:rsidR="00633488" w:rsidRPr="00136BE0" w:rsidRDefault="00633488" w:rsidP="00FC3651">
      <w:pPr>
        <w:pStyle w:val="Voetnoottekst"/>
        <w:jc w:val="both"/>
        <w:rPr>
          <w:rFonts w:ascii="Verdana" w:hAnsi="Verdana"/>
          <w:b/>
        </w:rPr>
      </w:pPr>
    </w:p>
    <w:p w:rsidR="00633488" w:rsidRPr="00136BE0" w:rsidRDefault="001349A1" w:rsidP="00FC3651">
      <w:pPr>
        <w:pStyle w:val="Voetnoottekst"/>
        <w:jc w:val="both"/>
        <w:rPr>
          <w:rFonts w:ascii="Verdana" w:hAnsi="Verdana"/>
        </w:rPr>
      </w:pPr>
      <w:r w:rsidRPr="00136BE0">
        <w:rPr>
          <w:rFonts w:ascii="Verdana" w:hAnsi="Verdana"/>
        </w:rPr>
        <w:t xml:space="preserve">Binnen </w:t>
      </w:r>
      <w:r w:rsidR="00633488" w:rsidRPr="00136BE0">
        <w:rPr>
          <w:rFonts w:ascii="Verdana" w:hAnsi="Verdana"/>
        </w:rPr>
        <w:t xml:space="preserve">elk belangstellingscentrum voorziet de kleuteronderwijzer in een samenhangend aanbod van </w:t>
      </w:r>
      <w:r w:rsidR="00633488" w:rsidRPr="00136BE0">
        <w:rPr>
          <w:rFonts w:ascii="Verdana" w:hAnsi="Verdana"/>
          <w:b/>
          <w:bCs/>
          <w:iCs/>
        </w:rPr>
        <w:t xml:space="preserve">ervaringssituaties </w:t>
      </w:r>
      <w:r w:rsidR="00633488" w:rsidRPr="00136BE0">
        <w:rPr>
          <w:rFonts w:ascii="Verdana" w:hAnsi="Verdana"/>
        </w:rPr>
        <w:t>die de betrokkenheid en zelfwerkzaamheid van de kleuters stimuleren.</w:t>
      </w:r>
    </w:p>
    <w:p w:rsidR="001349A1" w:rsidRPr="00136BE0" w:rsidRDefault="001349A1" w:rsidP="00FC3651">
      <w:pPr>
        <w:pStyle w:val="Voetnoottekst"/>
        <w:jc w:val="both"/>
        <w:rPr>
          <w:rFonts w:ascii="Verdana" w:hAnsi="Verdana"/>
        </w:rPr>
      </w:pPr>
    </w:p>
    <w:p w:rsidR="00633488" w:rsidRPr="00136BE0" w:rsidRDefault="00633488" w:rsidP="00FC3651">
      <w:pPr>
        <w:pStyle w:val="Voetnoottekst"/>
        <w:jc w:val="both"/>
        <w:rPr>
          <w:rFonts w:ascii="Verdana" w:hAnsi="Verdana"/>
        </w:rPr>
      </w:pPr>
      <w:r w:rsidRPr="00136BE0">
        <w:rPr>
          <w:rFonts w:ascii="Verdana" w:hAnsi="Verdana"/>
        </w:rPr>
        <w:lastRenderedPageBreak/>
        <w:t xml:space="preserve">Een ervaringssituatie is </w:t>
      </w:r>
      <w:r w:rsidRPr="00014F98">
        <w:rPr>
          <w:rFonts w:ascii="Verdana" w:hAnsi="Verdana"/>
          <w:b/>
        </w:rPr>
        <w:t>“</w:t>
      </w:r>
      <w:r w:rsidRPr="00136BE0">
        <w:rPr>
          <w:rFonts w:ascii="Verdana" w:hAnsi="Verdana"/>
          <w:b/>
        </w:rPr>
        <w:t>elk klasmoment waarin een kleuter doelbewust zoveel mogelijk kansen krijgt om spelenderwijze zelfwerkzame en betrokken ervaringen op te doen die fundamentele veranderingen kunnen teweegbrengen op het vlak van de totale persoon</w:t>
      </w:r>
      <w:r w:rsidRPr="00014F98">
        <w:rPr>
          <w:rFonts w:ascii="Verdana" w:hAnsi="Verdana"/>
          <w:b/>
        </w:rPr>
        <w:t>.”</w:t>
      </w:r>
      <w:r w:rsidRPr="00136BE0">
        <w:rPr>
          <w:rFonts w:ascii="Verdana" w:hAnsi="Verdana"/>
        </w:rPr>
        <w:t xml:space="preserve"> </w:t>
      </w:r>
      <w:r w:rsidR="00842DEF" w:rsidRPr="00136BE0">
        <w:rPr>
          <w:rFonts w:ascii="Verdana" w:hAnsi="Verdana"/>
        </w:rPr>
        <w:t>(VVKBAO, 2000, p. 81).</w:t>
      </w:r>
      <w:r w:rsidRPr="00136BE0">
        <w:rPr>
          <w:rFonts w:ascii="Verdana" w:hAnsi="Verdana"/>
        </w:rPr>
        <w:t xml:space="preserve"> Een ervaringssituatie is dus ruimer dan een ‘activiteit’: ook een ervaringssituatie als ‘samen een koek eten’ is een volwaardig moment waarop kleuters zich ontwikkelen en verdient dus aandacht.</w:t>
      </w:r>
    </w:p>
    <w:p w:rsidR="00633488" w:rsidRPr="00136BE0" w:rsidRDefault="00633488" w:rsidP="00FC3651">
      <w:pPr>
        <w:pStyle w:val="Voetnoottekst"/>
        <w:ind w:left="708"/>
        <w:jc w:val="both"/>
        <w:rPr>
          <w:rFonts w:ascii="Verdana" w:hAnsi="Verdana"/>
        </w:rPr>
      </w:pPr>
    </w:p>
    <w:p w:rsidR="00633488" w:rsidRPr="00A401E4" w:rsidRDefault="00633488" w:rsidP="00FC3651">
      <w:pPr>
        <w:pStyle w:val="Voetnoottekst"/>
        <w:jc w:val="both"/>
        <w:rPr>
          <w:rFonts w:ascii="Verdana" w:hAnsi="Verdana"/>
          <w:lang w:val="nl-BE"/>
        </w:rPr>
      </w:pPr>
      <w:r w:rsidRPr="00136BE0">
        <w:rPr>
          <w:rFonts w:ascii="Verdana" w:hAnsi="Verdana"/>
        </w:rPr>
        <w:t>Het Ontwikkelingsplan van het katholiek onderwijs onderscheidt vier soorten ervaringssituaties:</w:t>
      </w:r>
      <w:r w:rsidR="00991AC1" w:rsidRPr="00991AC1">
        <w:rPr>
          <w:rFonts w:ascii="Verdana" w:hAnsi="Verdana"/>
        </w:rPr>
        <w:t xml:space="preserve"> </w:t>
      </w:r>
    </w:p>
    <w:p w:rsidR="00633488" w:rsidRPr="00136BE0" w:rsidRDefault="00633488" w:rsidP="00203C1E">
      <w:pPr>
        <w:pStyle w:val="Voetnoottekst"/>
        <w:numPr>
          <w:ilvl w:val="0"/>
          <w:numId w:val="9"/>
        </w:numPr>
        <w:suppressAutoHyphens w:val="0"/>
        <w:spacing w:before="100"/>
        <w:jc w:val="both"/>
        <w:rPr>
          <w:rFonts w:ascii="Verdana" w:hAnsi="Verdana"/>
        </w:rPr>
      </w:pPr>
      <w:r w:rsidRPr="00136BE0">
        <w:rPr>
          <w:rFonts w:ascii="Verdana" w:hAnsi="Verdana"/>
          <w:b/>
        </w:rPr>
        <w:t>ontmoeten</w:t>
      </w:r>
      <w:r w:rsidRPr="00136BE0">
        <w:rPr>
          <w:rFonts w:ascii="Verdana" w:hAnsi="Verdana"/>
        </w:rPr>
        <w:t xml:space="preserve">: vb.: samen genieten van een verhaal, het onthaal, samen een stuk fruit eten, een verjaardag vieren, samen elkaars (beeldend) werk waarderen, de dag afsluiten met een religieus avondritueel, samen de foto’s van een uitstap bekijken op het smartboard, samen bewegen, … </w:t>
      </w:r>
    </w:p>
    <w:p w:rsidR="00633488" w:rsidRPr="00136BE0" w:rsidRDefault="00633488" w:rsidP="00203C1E">
      <w:pPr>
        <w:pStyle w:val="Voetnoottekst"/>
        <w:numPr>
          <w:ilvl w:val="0"/>
          <w:numId w:val="9"/>
        </w:numPr>
        <w:suppressAutoHyphens w:val="0"/>
        <w:spacing w:before="100"/>
        <w:jc w:val="both"/>
        <w:rPr>
          <w:rFonts w:ascii="Verdana" w:hAnsi="Verdana"/>
        </w:rPr>
      </w:pPr>
      <w:r w:rsidRPr="00136BE0">
        <w:rPr>
          <w:rFonts w:ascii="Verdana" w:hAnsi="Verdana"/>
          <w:b/>
        </w:rPr>
        <w:t>explorerend beleven</w:t>
      </w:r>
      <w:r w:rsidRPr="00136BE0">
        <w:rPr>
          <w:rFonts w:ascii="Verdana" w:hAnsi="Verdana"/>
        </w:rPr>
        <w:t xml:space="preserve">: vb.: in een hoek diverse soorten schoenen ontdekken, de eigenschappen van pittenzakken ervaren, experimenteren met instrumenten en geluidsdragers, het verkennen van schaduwen, met digitale fototoestellen en camera’s foto’s nemen en experimenteren met de begrippen dichtbij en veraf, … </w:t>
      </w:r>
    </w:p>
    <w:p w:rsidR="00633488" w:rsidRPr="00136BE0" w:rsidRDefault="00633488" w:rsidP="00203C1E">
      <w:pPr>
        <w:pStyle w:val="Voetnoottekst"/>
        <w:numPr>
          <w:ilvl w:val="0"/>
          <w:numId w:val="9"/>
        </w:numPr>
        <w:suppressAutoHyphens w:val="0"/>
        <w:spacing w:before="100"/>
        <w:jc w:val="both"/>
        <w:rPr>
          <w:rFonts w:ascii="Verdana" w:hAnsi="Verdana"/>
        </w:rPr>
      </w:pPr>
      <w:r w:rsidRPr="00136BE0">
        <w:rPr>
          <w:rFonts w:ascii="Verdana" w:hAnsi="Verdana"/>
          <w:b/>
        </w:rPr>
        <w:t>ontwikkelingsondersteunend leren</w:t>
      </w:r>
      <w:r w:rsidRPr="00136BE0">
        <w:rPr>
          <w:rFonts w:ascii="Verdana" w:hAnsi="Verdana"/>
        </w:rPr>
        <w:t>: vb.: leren werpen en vangen, telactiviteiten, nabouwen van een opstelling uit de kijkdoos, spelletjes spelen voor het stimuleren van het fonologisch bewustzijn, een muzikaal verhaal realiseren, het beleven van een bewegingsverhaal, een lied leren, …</w:t>
      </w:r>
    </w:p>
    <w:p w:rsidR="00991AC1" w:rsidRPr="00991AC1" w:rsidRDefault="00633488" w:rsidP="00203C1E">
      <w:pPr>
        <w:pStyle w:val="Voetnoottekst"/>
        <w:numPr>
          <w:ilvl w:val="0"/>
          <w:numId w:val="9"/>
        </w:numPr>
        <w:suppressAutoHyphens w:val="0"/>
        <w:spacing w:before="100"/>
        <w:jc w:val="both"/>
        <w:rPr>
          <w:rFonts w:ascii="Verdana" w:hAnsi="Verdana"/>
        </w:rPr>
      </w:pPr>
      <w:r w:rsidRPr="00136BE0">
        <w:rPr>
          <w:rFonts w:ascii="Verdana" w:hAnsi="Verdana"/>
          <w:b/>
        </w:rPr>
        <w:t>zelfstandig spel</w:t>
      </w:r>
      <w:r w:rsidRPr="00136BE0">
        <w:rPr>
          <w:rFonts w:ascii="Verdana" w:hAnsi="Verdana"/>
        </w:rPr>
        <w:t>: vb.: spelen van rollenspel in de posthoek, in de bewegingshoek spelen op de ballonnenmatras, een fundelverhaal bekijken op de computer, bouwen met dozen, vingerpoppenspel spelen als verwerkingsmoment na een bijbelverhaal, spelen met een geluidenconstructie, spelen in de bange hoek, wensen tekenen, schrijven en knutselen in de wenskisthoek, schrijven op de computer, een reuzenpop aan- en uitkleden, …</w:t>
      </w:r>
    </w:p>
    <w:p w:rsidR="00203C1E" w:rsidRDefault="00203C1E" w:rsidP="00FC3651">
      <w:pPr>
        <w:pStyle w:val="Voetnoottekst"/>
        <w:jc w:val="both"/>
        <w:rPr>
          <w:rFonts w:ascii="Verdana" w:hAnsi="Verdana"/>
          <w:b/>
        </w:rPr>
      </w:pPr>
    </w:p>
    <w:p w:rsidR="00203C1E" w:rsidRDefault="00203C1E" w:rsidP="00FC3651">
      <w:pPr>
        <w:pStyle w:val="Voetnoottekst"/>
        <w:jc w:val="both"/>
        <w:rPr>
          <w:rFonts w:ascii="Verdana" w:hAnsi="Verdana"/>
          <w:b/>
        </w:rPr>
      </w:pPr>
    </w:p>
    <w:p w:rsidR="00633488" w:rsidRPr="00136BE0" w:rsidRDefault="00633488" w:rsidP="00FC3651">
      <w:pPr>
        <w:pStyle w:val="Voetnoottekst"/>
        <w:jc w:val="both"/>
        <w:rPr>
          <w:rFonts w:ascii="Verdana" w:hAnsi="Verdana"/>
          <w:b/>
        </w:rPr>
      </w:pPr>
      <w:r w:rsidRPr="00136BE0">
        <w:rPr>
          <w:rFonts w:ascii="Verdana" w:hAnsi="Verdana"/>
          <w:b/>
        </w:rPr>
        <w:t>Beg</w:t>
      </w:r>
      <w:r w:rsidR="007A100B" w:rsidRPr="00136BE0">
        <w:rPr>
          <w:rFonts w:ascii="Verdana" w:hAnsi="Verdana"/>
          <w:b/>
        </w:rPr>
        <w:t>eleiden van ervaringssituaties</w:t>
      </w:r>
    </w:p>
    <w:p w:rsidR="00633488" w:rsidRPr="00136BE0" w:rsidRDefault="00633488" w:rsidP="00FC3651">
      <w:pPr>
        <w:pStyle w:val="Voetnoottekst"/>
        <w:jc w:val="both"/>
        <w:rPr>
          <w:rFonts w:ascii="Verdana" w:hAnsi="Verdana"/>
        </w:rPr>
      </w:pPr>
    </w:p>
    <w:p w:rsidR="00633488" w:rsidRPr="00136BE0" w:rsidRDefault="00991AC1" w:rsidP="00FC3651">
      <w:pPr>
        <w:pStyle w:val="Voetnoottekst"/>
        <w:jc w:val="both"/>
        <w:rPr>
          <w:rFonts w:ascii="Verdana" w:hAnsi="Verdana"/>
        </w:rPr>
      </w:pPr>
      <w:r w:rsidRPr="00991AC1">
        <w:rPr>
          <w:rFonts w:ascii="Verdana" w:hAnsi="Verdana"/>
          <w:noProof/>
          <w:lang w:val="en-US" w:eastAsia="en-US"/>
        </w:rPr>
        <w:drawing>
          <wp:anchor distT="0" distB="0" distL="114300" distR="114300" simplePos="0" relativeHeight="251679744" behindDoc="0" locked="0" layoutInCell="1" allowOverlap="1">
            <wp:simplePos x="0" y="0"/>
            <wp:positionH relativeFrom="column">
              <wp:posOffset>-4445</wp:posOffset>
            </wp:positionH>
            <wp:positionV relativeFrom="paragraph">
              <wp:posOffset>22860</wp:posOffset>
            </wp:positionV>
            <wp:extent cx="3000375" cy="1993900"/>
            <wp:effectExtent l="19050" t="0" r="9525" b="0"/>
            <wp:wrapSquare wrapText="bothSides"/>
            <wp:docPr id="24" name="Picture 17" descr="C:\Documents and Settings\GOJIMMY\My Documents\Test\iStock_000003775102Mediu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GOJIMMY\My Documents\Test\iStock_000003775102Medium 2.jpg"/>
                    <pic:cNvPicPr>
                      <a:picLocks noChangeAspect="1" noChangeArrowheads="1"/>
                    </pic:cNvPicPr>
                  </pic:nvPicPr>
                  <pic:blipFill>
                    <a:blip r:embed="rId15" cstate="print"/>
                    <a:srcRect/>
                    <a:stretch>
                      <a:fillRect/>
                    </a:stretch>
                  </pic:blipFill>
                  <pic:spPr bwMode="auto">
                    <a:xfrm>
                      <a:off x="0" y="0"/>
                      <a:ext cx="3000375" cy="1993900"/>
                    </a:xfrm>
                    <a:prstGeom prst="rect">
                      <a:avLst/>
                    </a:prstGeom>
                    <a:noFill/>
                    <a:ln w="9525">
                      <a:noFill/>
                      <a:miter lim="800000"/>
                      <a:headEnd/>
                      <a:tailEnd/>
                    </a:ln>
                  </pic:spPr>
                </pic:pic>
              </a:graphicData>
            </a:graphic>
          </wp:anchor>
        </w:drawing>
      </w:r>
      <w:r w:rsidR="00633488" w:rsidRPr="00136BE0">
        <w:rPr>
          <w:rFonts w:ascii="Verdana" w:hAnsi="Verdana"/>
        </w:rPr>
        <w:t>De student zorgt in het belangstellingscentrum elke dag voor een opbouw van impressie naar expressie. Bij de werking in kleine groepjes leidt de student één of meerdere ervaringssituaties sterker naargelang de beginsituatie en</w:t>
      </w:r>
      <w:r w:rsidR="00061BFB">
        <w:rPr>
          <w:rFonts w:ascii="Verdana" w:hAnsi="Verdana"/>
        </w:rPr>
        <w:t xml:space="preserve"> </w:t>
      </w:r>
      <w:r w:rsidR="00633488" w:rsidRPr="00136BE0">
        <w:rPr>
          <w:rFonts w:ascii="Verdana" w:hAnsi="Verdana"/>
        </w:rPr>
        <w:t>/</w:t>
      </w:r>
      <w:r w:rsidR="00061BFB">
        <w:rPr>
          <w:rFonts w:ascii="Verdana" w:hAnsi="Verdana"/>
        </w:rPr>
        <w:t xml:space="preserve"> </w:t>
      </w:r>
      <w:r w:rsidR="00633488" w:rsidRPr="00136BE0">
        <w:rPr>
          <w:rFonts w:ascii="Verdana" w:hAnsi="Verdana"/>
        </w:rPr>
        <w:t>of de doelstellingen.</w:t>
      </w:r>
      <w:r w:rsidR="00633488" w:rsidRPr="00136BE0">
        <w:rPr>
          <w:rFonts w:ascii="Verdana" w:hAnsi="Verdana"/>
          <w:color w:val="0070C0"/>
        </w:rPr>
        <w:t xml:space="preserve"> </w:t>
      </w:r>
      <w:r w:rsidR="00633488" w:rsidRPr="00136BE0">
        <w:rPr>
          <w:rFonts w:ascii="Verdana" w:hAnsi="Verdana"/>
        </w:rPr>
        <w:t>Na de middag is er vooral zelfstandig spel met veel ruimte voor expressie. De student speelt na de middag actief mee en observeert intens in functie van het verdere activiteitenaanbod.</w:t>
      </w:r>
    </w:p>
    <w:p w:rsidR="00633488" w:rsidRPr="00136BE0" w:rsidRDefault="00633488" w:rsidP="00FC3651">
      <w:pPr>
        <w:jc w:val="both"/>
        <w:rPr>
          <w:rFonts w:ascii="Verdana" w:hAnsi="Verdana"/>
          <w:sz w:val="20"/>
          <w:szCs w:val="20"/>
        </w:rPr>
      </w:pPr>
    </w:p>
    <w:p w:rsidR="00633488" w:rsidRPr="009F79AF" w:rsidRDefault="00633488" w:rsidP="00FC3651">
      <w:pPr>
        <w:jc w:val="both"/>
        <w:rPr>
          <w:rFonts w:ascii="Verdana" w:hAnsi="Verdana"/>
          <w:b/>
          <w:sz w:val="20"/>
          <w:szCs w:val="20"/>
        </w:rPr>
      </w:pPr>
      <w:r w:rsidRPr="00136BE0">
        <w:rPr>
          <w:rFonts w:ascii="Verdana" w:hAnsi="Verdana"/>
          <w:sz w:val="20"/>
          <w:szCs w:val="20"/>
        </w:rPr>
        <w:t xml:space="preserve">Bij het managen van ervaringssituaties geven we de student twee belangrijke handvaten mee, namelijk de methodiek van Feuerstein en Pina Klein rond denkstimulering aan de hand van </w:t>
      </w:r>
      <w:r w:rsidRPr="00136BE0">
        <w:rPr>
          <w:rFonts w:ascii="Verdana" w:hAnsi="Verdana"/>
          <w:b/>
          <w:sz w:val="20"/>
          <w:szCs w:val="20"/>
        </w:rPr>
        <w:t>MISC-impulsen</w:t>
      </w:r>
      <w:r w:rsidRPr="00136BE0">
        <w:rPr>
          <w:rStyle w:val="Voetnootmarkering"/>
          <w:rFonts w:ascii="Verdana" w:hAnsi="Verdana"/>
          <w:sz w:val="20"/>
          <w:szCs w:val="20"/>
        </w:rPr>
        <w:footnoteReference w:id="6"/>
      </w:r>
      <w:r w:rsidRPr="00136BE0">
        <w:rPr>
          <w:rFonts w:ascii="Verdana" w:hAnsi="Verdana"/>
          <w:sz w:val="20"/>
          <w:szCs w:val="20"/>
        </w:rPr>
        <w:t xml:space="preserve"> (belangrijk bij ontwikkelingsondersteunend leren en bij explorerend beleven) en het Vygotskiaanse begrip </w:t>
      </w:r>
      <w:r w:rsidR="00014F98">
        <w:rPr>
          <w:rFonts w:ascii="Verdana" w:hAnsi="Verdana"/>
          <w:b/>
          <w:sz w:val="20"/>
          <w:szCs w:val="20"/>
        </w:rPr>
        <w:t>zone van naaste ontwikkeling.</w:t>
      </w:r>
    </w:p>
    <w:p w:rsidR="00014F98" w:rsidRDefault="00633488" w:rsidP="00FC3651">
      <w:pPr>
        <w:jc w:val="both"/>
        <w:rPr>
          <w:rFonts w:ascii="Verdana" w:hAnsi="Verdana"/>
          <w:sz w:val="20"/>
          <w:szCs w:val="20"/>
        </w:rPr>
      </w:pPr>
      <w:r w:rsidRPr="00136BE0">
        <w:rPr>
          <w:rFonts w:ascii="Verdana" w:hAnsi="Verdana"/>
          <w:b/>
          <w:sz w:val="20"/>
          <w:szCs w:val="20"/>
        </w:rPr>
        <w:t>MISC-impulsen</w:t>
      </w:r>
      <w:r w:rsidRPr="00136BE0">
        <w:rPr>
          <w:rFonts w:ascii="Verdana" w:hAnsi="Verdana"/>
          <w:sz w:val="20"/>
          <w:szCs w:val="20"/>
        </w:rPr>
        <w:t xml:space="preserve"> zijn een manier om de cognitieve vaardigheden</w:t>
      </w:r>
      <w:r w:rsidR="00203C1E">
        <w:rPr>
          <w:rFonts w:ascii="Verdana" w:hAnsi="Verdana"/>
          <w:sz w:val="20"/>
          <w:szCs w:val="20"/>
        </w:rPr>
        <w:t xml:space="preserve"> van de kleuters te stimuleren.</w:t>
      </w:r>
    </w:p>
    <w:p w:rsidR="00633488" w:rsidRPr="00136BE0" w:rsidRDefault="00633488" w:rsidP="00FC3651">
      <w:pPr>
        <w:jc w:val="both"/>
        <w:rPr>
          <w:rFonts w:ascii="Verdana" w:hAnsi="Verdana"/>
          <w:sz w:val="20"/>
          <w:szCs w:val="20"/>
        </w:rPr>
      </w:pPr>
      <w:r w:rsidRPr="00136BE0">
        <w:rPr>
          <w:rFonts w:ascii="Verdana" w:hAnsi="Verdana"/>
          <w:sz w:val="20"/>
          <w:szCs w:val="20"/>
        </w:rPr>
        <w:lastRenderedPageBreak/>
        <w:t xml:space="preserve">Door specifieke vragen en handelingen van de kleuteronderwijzer worden kleuters uitgedaagd om kritisch met informatie om te gaan en deze informatie te verwerken en te verdiepen. </w:t>
      </w:r>
    </w:p>
    <w:p w:rsidR="00633488" w:rsidRPr="00136BE0" w:rsidRDefault="00633488"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 xml:space="preserve">Zonder deze vragen en handelingen zouden sommige kleuters </w:t>
      </w:r>
      <w:r w:rsidR="00014F98">
        <w:rPr>
          <w:rFonts w:ascii="Verdana" w:hAnsi="Verdana"/>
          <w:sz w:val="20"/>
          <w:szCs w:val="20"/>
        </w:rPr>
        <w:t xml:space="preserve">letterlijk niet zo ver denken. </w:t>
      </w:r>
      <w:r w:rsidRPr="00136BE0">
        <w:rPr>
          <w:rFonts w:ascii="Verdana" w:hAnsi="Verdana"/>
          <w:sz w:val="20"/>
          <w:szCs w:val="20"/>
        </w:rPr>
        <w:t>In de tweede opleidingsfase leert de student deze impulsen intensief hanteren. Ze komen alle kleuters ten goede, maar in het bijzonder de leerbedreigde en kansarme kleuters.</w:t>
      </w:r>
    </w:p>
    <w:p w:rsidR="00633488" w:rsidRPr="00136BE0" w:rsidRDefault="00633488" w:rsidP="00FC3651">
      <w:pPr>
        <w:pStyle w:val="Voetnoottekst"/>
        <w:jc w:val="both"/>
        <w:rPr>
          <w:rFonts w:ascii="Verdana" w:hAnsi="Verdana"/>
          <w:lang w:val="nl-BE"/>
        </w:rPr>
      </w:pPr>
    </w:p>
    <w:p w:rsidR="00633488" w:rsidRPr="00136BE0" w:rsidRDefault="00633488" w:rsidP="00FC3651">
      <w:pPr>
        <w:jc w:val="both"/>
        <w:rPr>
          <w:rFonts w:ascii="Verdana" w:hAnsi="Verdana"/>
          <w:sz w:val="20"/>
          <w:szCs w:val="20"/>
        </w:rPr>
      </w:pPr>
      <w:r w:rsidRPr="00136BE0">
        <w:rPr>
          <w:rFonts w:ascii="Verdana" w:hAnsi="Verdana"/>
          <w:sz w:val="20"/>
          <w:szCs w:val="20"/>
        </w:rPr>
        <w:t xml:space="preserve">Een belangrijk begrip in het ontwikkelingsgericht onderwijs is de </w:t>
      </w:r>
      <w:r w:rsidRPr="00136BE0">
        <w:rPr>
          <w:rFonts w:ascii="Verdana" w:hAnsi="Verdana"/>
          <w:b/>
          <w:sz w:val="20"/>
          <w:szCs w:val="20"/>
        </w:rPr>
        <w:t>zone van naaste ontwikkeling</w:t>
      </w:r>
      <w:r w:rsidRPr="00136BE0">
        <w:rPr>
          <w:rFonts w:ascii="Verdana" w:hAnsi="Verdana"/>
          <w:sz w:val="20"/>
          <w:szCs w:val="20"/>
        </w:rPr>
        <w:t>. Met de zone van naaste ontwikkeling wordt die ‘zone’ van activiteit bedoeld die het kind net niet aan kan. Positief geformuleerd slaat de zone van naaste ontwikkeling op die activiteit die het kind wél aan kan met hulp van de volwassene of met hulp van andere kinderen. Vygotsky omschrijft het als volgt: “Het enige goede leren is dat leren dat op de ontwikkeling vooruitloopt en dat een nieuwe zone van naaste ontwikkeling creëert.”</w:t>
      </w:r>
      <w:r w:rsidR="00C93459" w:rsidRPr="00136BE0">
        <w:rPr>
          <w:rStyle w:val="Voetnootmarkering"/>
          <w:rFonts w:ascii="Verdana" w:hAnsi="Verdana"/>
          <w:sz w:val="20"/>
          <w:szCs w:val="20"/>
        </w:rPr>
        <w:t xml:space="preserve"> </w:t>
      </w:r>
      <w:r w:rsidR="00C93459" w:rsidRPr="00136BE0">
        <w:rPr>
          <w:rFonts w:ascii="Verdana" w:hAnsi="Verdana"/>
          <w:sz w:val="20"/>
          <w:szCs w:val="20"/>
        </w:rPr>
        <w:t>(V</w:t>
      </w:r>
      <w:r w:rsidR="00567B0A" w:rsidRPr="00136BE0">
        <w:rPr>
          <w:rFonts w:ascii="Verdana" w:hAnsi="Verdana"/>
          <w:sz w:val="20"/>
          <w:szCs w:val="20"/>
        </w:rPr>
        <w:t>ygotsky, 1978, p.45).</w:t>
      </w:r>
    </w:p>
    <w:p w:rsidR="00633488" w:rsidRPr="00136BE0" w:rsidRDefault="00633488"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 xml:space="preserve">De ontwikkelingsdoelen van de Vlaamse Gemeenschap en vooral de ontwikkelingsaspecten uit het ‘Ontwikkelingsplan van het katholiek onderwijs’ zijn richtinggevend voor het bepalen van de zone van naaste </w:t>
      </w:r>
      <w:r w:rsidR="005C04F1" w:rsidRPr="00136BE0">
        <w:rPr>
          <w:rFonts w:ascii="Verdana" w:hAnsi="Verdana"/>
          <w:sz w:val="20"/>
          <w:szCs w:val="20"/>
        </w:rPr>
        <w:t xml:space="preserve">ontwikkeling. </w:t>
      </w:r>
    </w:p>
    <w:p w:rsidR="00633488" w:rsidRPr="00136BE0" w:rsidRDefault="00633488"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 xml:space="preserve">Werken in de zone van naaste ontwikkeling kan alleen, als de student goed op de hoogte is van de actuele (huidige) ontwikkelingsniveaus van de kinderen. Daarom is vóór elke stage in participatie- en observatiedagen voorzien, met opdrachten die gericht zijn op het zo goed mogelijk vaststellen van de </w:t>
      </w:r>
      <w:r w:rsidRPr="00136BE0">
        <w:rPr>
          <w:rFonts w:ascii="Verdana" w:hAnsi="Verdana"/>
          <w:b/>
          <w:sz w:val="20"/>
          <w:szCs w:val="20"/>
        </w:rPr>
        <w:t>beginsituatie</w:t>
      </w:r>
      <w:r w:rsidRPr="00136BE0">
        <w:rPr>
          <w:rFonts w:ascii="Verdana" w:hAnsi="Verdana"/>
          <w:sz w:val="20"/>
          <w:szCs w:val="20"/>
        </w:rPr>
        <w:t xml:space="preserve"> van de klasgroep en indien mogelijk zelfs van de individue</w:t>
      </w:r>
      <w:r w:rsidR="00D44421" w:rsidRPr="00136BE0">
        <w:rPr>
          <w:rFonts w:ascii="Verdana" w:hAnsi="Verdana"/>
          <w:sz w:val="20"/>
          <w:szCs w:val="20"/>
        </w:rPr>
        <w:t>le kleuters.</w:t>
      </w:r>
    </w:p>
    <w:p w:rsidR="00633488" w:rsidRPr="00136BE0" w:rsidRDefault="00633488"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 xml:space="preserve">Bij het </w:t>
      </w:r>
      <w:r w:rsidRPr="00136BE0">
        <w:rPr>
          <w:rFonts w:ascii="Verdana" w:hAnsi="Verdana"/>
          <w:b/>
          <w:bCs/>
          <w:sz w:val="20"/>
          <w:szCs w:val="20"/>
        </w:rPr>
        <w:t>reflecteren</w:t>
      </w:r>
      <w:r w:rsidR="00EE4583" w:rsidRPr="00136BE0">
        <w:rPr>
          <w:rStyle w:val="Voetnootmarkering"/>
          <w:rFonts w:ascii="Verdana" w:hAnsi="Verdana"/>
          <w:b/>
          <w:bCs/>
          <w:sz w:val="20"/>
          <w:szCs w:val="20"/>
        </w:rPr>
        <w:footnoteReference w:id="7"/>
      </w:r>
      <w:r w:rsidRPr="00136BE0">
        <w:rPr>
          <w:rFonts w:ascii="Verdana" w:hAnsi="Verdana"/>
          <w:sz w:val="20"/>
          <w:szCs w:val="20"/>
        </w:rPr>
        <w:t xml:space="preserve"> op en evalueren van ervaringssituaties is de zone van naaste ontwikkeling hét aandachtspunt, naast de </w:t>
      </w:r>
      <w:r w:rsidRPr="00136BE0">
        <w:rPr>
          <w:rFonts w:ascii="Verdana" w:hAnsi="Verdana"/>
          <w:b/>
          <w:sz w:val="20"/>
          <w:szCs w:val="20"/>
        </w:rPr>
        <w:t>betrokkenheid</w:t>
      </w:r>
      <w:r w:rsidRPr="00136BE0">
        <w:rPr>
          <w:rFonts w:ascii="Verdana" w:hAnsi="Verdana"/>
          <w:sz w:val="20"/>
          <w:szCs w:val="20"/>
        </w:rPr>
        <w:t xml:space="preserve"> van de </w:t>
      </w:r>
      <w:r w:rsidR="005C04F1" w:rsidRPr="00136BE0">
        <w:rPr>
          <w:rFonts w:ascii="Verdana" w:hAnsi="Verdana"/>
          <w:sz w:val="20"/>
          <w:szCs w:val="20"/>
        </w:rPr>
        <w:t xml:space="preserve">kleuters. </w:t>
      </w:r>
      <w:r w:rsidRPr="00136BE0">
        <w:rPr>
          <w:rFonts w:ascii="Verdana" w:hAnsi="Verdana"/>
          <w:sz w:val="20"/>
          <w:szCs w:val="20"/>
        </w:rPr>
        <w:t>Concreet betekent dit dat de student zich na een activiteit telkens opnieuw afvraagt hoe de betrokkenheid van de kleuters was – pas wanneer een kleuter betrokken is, zal hij actief en met zijn hele persoon (of nog: zelfwerkzaam) ‘leren’ - en of de activiteit in de zone van naaste ontwikkeling lag. Op basis van deze reflectie kan de student het vervolgaanbod van ervaringssituaties bijsturen.</w:t>
      </w:r>
    </w:p>
    <w:p w:rsidR="00203C1E" w:rsidRDefault="00203C1E" w:rsidP="00FC3651">
      <w:pPr>
        <w:pStyle w:val="Voetnoottekst"/>
        <w:jc w:val="both"/>
        <w:rPr>
          <w:rFonts w:ascii="Verdana" w:hAnsi="Verdana"/>
          <w:b/>
        </w:rPr>
      </w:pPr>
    </w:p>
    <w:p w:rsidR="00203C1E" w:rsidRDefault="00203C1E" w:rsidP="00FC3651">
      <w:pPr>
        <w:pStyle w:val="Voetnoottekst"/>
        <w:jc w:val="both"/>
        <w:rPr>
          <w:rFonts w:ascii="Verdana" w:hAnsi="Verdana"/>
          <w:b/>
        </w:rPr>
      </w:pPr>
    </w:p>
    <w:p w:rsidR="00633488" w:rsidRPr="00136BE0" w:rsidRDefault="00633488" w:rsidP="00FC3651">
      <w:pPr>
        <w:pStyle w:val="Voetnoottekst"/>
        <w:jc w:val="both"/>
        <w:rPr>
          <w:rFonts w:ascii="Verdana" w:hAnsi="Verdana"/>
          <w:b/>
        </w:rPr>
      </w:pPr>
      <w:r w:rsidRPr="00136BE0">
        <w:rPr>
          <w:rFonts w:ascii="Verdana" w:hAnsi="Verdana"/>
          <w:b/>
        </w:rPr>
        <w:t>Belang van zelfstandig spel</w:t>
      </w:r>
    </w:p>
    <w:p w:rsidR="00633488" w:rsidRPr="00136BE0" w:rsidRDefault="00633488" w:rsidP="00FC3651">
      <w:pPr>
        <w:pStyle w:val="Voetnoottekst"/>
        <w:jc w:val="both"/>
        <w:rPr>
          <w:rFonts w:ascii="Verdana" w:hAnsi="Verdana"/>
          <w:highlight w:val="yellow"/>
        </w:rPr>
      </w:pPr>
    </w:p>
    <w:p w:rsidR="001349A1" w:rsidRPr="00136BE0" w:rsidRDefault="00991AC1" w:rsidP="00FC3651">
      <w:pPr>
        <w:pStyle w:val="Voetnoottekst"/>
        <w:jc w:val="both"/>
        <w:rPr>
          <w:rFonts w:ascii="Verdana" w:hAnsi="Verdana"/>
        </w:rPr>
      </w:pPr>
      <w:r>
        <w:rPr>
          <w:rFonts w:ascii="Verdana" w:hAnsi="Verdana"/>
          <w:noProof/>
          <w:lang w:val="en-US" w:eastAsia="en-US"/>
        </w:rPr>
        <w:drawing>
          <wp:anchor distT="0" distB="0" distL="114300" distR="114300" simplePos="0" relativeHeight="251677696" behindDoc="0" locked="0" layoutInCell="1" allowOverlap="1">
            <wp:simplePos x="0" y="0"/>
            <wp:positionH relativeFrom="column">
              <wp:posOffset>2710180</wp:posOffset>
            </wp:positionH>
            <wp:positionV relativeFrom="paragraph">
              <wp:posOffset>15240</wp:posOffset>
            </wp:positionV>
            <wp:extent cx="3009900" cy="1623060"/>
            <wp:effectExtent l="1905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l="1410" r="1410"/>
                    <a:stretch>
                      <a:fillRect/>
                    </a:stretch>
                  </pic:blipFill>
                  <pic:spPr bwMode="auto">
                    <a:xfrm>
                      <a:off x="0" y="0"/>
                      <a:ext cx="3009900" cy="1623060"/>
                    </a:xfrm>
                    <a:prstGeom prst="rect">
                      <a:avLst/>
                    </a:prstGeom>
                    <a:noFill/>
                    <a:ln w="9525">
                      <a:noFill/>
                      <a:miter lim="800000"/>
                      <a:headEnd/>
                      <a:tailEnd/>
                    </a:ln>
                  </pic:spPr>
                </pic:pic>
              </a:graphicData>
            </a:graphic>
          </wp:anchor>
        </w:drawing>
      </w:r>
      <w:r w:rsidR="00633488" w:rsidRPr="00136BE0">
        <w:rPr>
          <w:rFonts w:ascii="Verdana" w:hAnsi="Verdana"/>
        </w:rPr>
        <w:t xml:space="preserve">Het belang van vrij spel of zelfstandig spel kan niet genoeg benadrukt worden, ook in de derde kleuterklas. Kleuters leren al spelend, het lijkt dus normaal dat er in de kleuterklas veel ruimte is voor vrij of zelfstandig spel. Soms is er echter de neiging om het zelfstandig spel in te korten, vanuit de drang om alle tijd ‘zinvol’ te besteden </w:t>
      </w:r>
      <w:r w:rsidR="00567B0A" w:rsidRPr="00136BE0">
        <w:rPr>
          <w:rFonts w:ascii="Verdana" w:hAnsi="Verdana"/>
        </w:rPr>
        <w:t xml:space="preserve">(Brouwers, 2010, p.91). </w:t>
      </w:r>
      <w:r w:rsidR="00633488" w:rsidRPr="00136BE0">
        <w:rPr>
          <w:rFonts w:ascii="Verdana" w:hAnsi="Verdana"/>
        </w:rPr>
        <w:t>In onze opleiding hameren we erop dat kinderen volop kansen moeten krijgen om zelfstandig te spelen. Door het gekozen belangstellingscentrum en het rijke, doordachte leerklimaat worden de kleuters al gestimule</w:t>
      </w:r>
      <w:r w:rsidR="001349A1" w:rsidRPr="00136BE0">
        <w:rPr>
          <w:rFonts w:ascii="Verdana" w:hAnsi="Verdana"/>
        </w:rPr>
        <w:t>erd om ‘zinvol’ spel te spelen.</w:t>
      </w:r>
    </w:p>
    <w:p w:rsidR="00633488" w:rsidRPr="00136BE0" w:rsidRDefault="00633488" w:rsidP="00203C1E">
      <w:pPr>
        <w:pStyle w:val="Voetnoottekst"/>
        <w:jc w:val="both"/>
        <w:rPr>
          <w:rFonts w:ascii="Verdana" w:hAnsi="Verdana"/>
        </w:rPr>
      </w:pPr>
      <w:r w:rsidRPr="00136BE0">
        <w:rPr>
          <w:rFonts w:ascii="Verdana" w:hAnsi="Verdana"/>
        </w:rPr>
        <w:t>De student observeert en speelt mee. ‘De kinderen spelen en de leerkracht volgt en speelt mee. Niet omgekeerd.’</w:t>
      </w:r>
      <w:r w:rsidR="00567B0A" w:rsidRPr="00136BE0">
        <w:rPr>
          <w:rFonts w:ascii="Verdana" w:hAnsi="Verdana"/>
        </w:rPr>
        <w:t xml:space="preserve"> (Fournier, M., 2012, p. 13).</w:t>
      </w:r>
    </w:p>
    <w:p w:rsidR="00633488" w:rsidRPr="00136BE0" w:rsidRDefault="00D01A1F" w:rsidP="00FC3651">
      <w:pPr>
        <w:jc w:val="both"/>
        <w:rPr>
          <w:rFonts w:ascii="Verdana" w:hAnsi="Verdana"/>
          <w:sz w:val="20"/>
          <w:szCs w:val="20"/>
        </w:rPr>
      </w:pPr>
      <w:r>
        <w:rPr>
          <w:rFonts w:ascii="Verdana" w:hAnsi="Verdana"/>
          <w:noProof/>
          <w:sz w:val="20"/>
          <w:szCs w:val="20"/>
          <w:lang w:val="en-US" w:eastAsia="en-US"/>
        </w:rPr>
        <w:lastRenderedPageBreak/>
        <w:drawing>
          <wp:anchor distT="0" distB="0" distL="114300" distR="114300" simplePos="0" relativeHeight="251680768" behindDoc="0" locked="0" layoutInCell="1" allowOverlap="1">
            <wp:simplePos x="0" y="0"/>
            <wp:positionH relativeFrom="column">
              <wp:posOffset>-13970</wp:posOffset>
            </wp:positionH>
            <wp:positionV relativeFrom="paragraph">
              <wp:posOffset>33020</wp:posOffset>
            </wp:positionV>
            <wp:extent cx="1800225" cy="2533650"/>
            <wp:effectExtent l="19050" t="0" r="9525" b="0"/>
            <wp:wrapSquare wrapText="bothSides"/>
            <wp:docPr id="1" name="Picture 3" descr="http://www.lannoo.be/sites/default/files/generated/images/book/cover/9789401403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nnoo.be/sites/default/files/generated/images/book/cover/9789401403207.jpg"/>
                    <pic:cNvPicPr>
                      <a:picLocks noChangeAspect="1" noChangeArrowheads="1"/>
                    </pic:cNvPicPr>
                  </pic:nvPicPr>
                  <pic:blipFill>
                    <a:blip r:embed="rId17" cstate="print"/>
                    <a:srcRect/>
                    <a:stretch>
                      <a:fillRect/>
                    </a:stretch>
                  </pic:blipFill>
                  <pic:spPr bwMode="auto">
                    <a:xfrm>
                      <a:off x="0" y="0"/>
                      <a:ext cx="1800225" cy="2533650"/>
                    </a:xfrm>
                    <a:prstGeom prst="rect">
                      <a:avLst/>
                    </a:prstGeom>
                    <a:noFill/>
                    <a:ln w="9525">
                      <a:noFill/>
                      <a:miter lim="800000"/>
                      <a:headEnd/>
                      <a:tailEnd/>
                    </a:ln>
                  </pic:spPr>
                </pic:pic>
              </a:graphicData>
            </a:graphic>
          </wp:anchor>
        </w:drawing>
      </w:r>
      <w:r w:rsidR="00633488" w:rsidRPr="00136BE0">
        <w:rPr>
          <w:rFonts w:ascii="Verdana" w:hAnsi="Verdana"/>
          <w:sz w:val="20"/>
          <w:szCs w:val="20"/>
        </w:rPr>
        <w:t>Met het project ‘</w:t>
      </w:r>
      <w:r w:rsidR="00633488" w:rsidRPr="00136BE0">
        <w:rPr>
          <w:rFonts w:ascii="Verdana" w:hAnsi="Verdana"/>
          <w:b/>
          <w:sz w:val="20"/>
          <w:szCs w:val="20"/>
        </w:rPr>
        <w:t>Het Toverbos</w:t>
      </w:r>
      <w:r w:rsidR="00633488" w:rsidRPr="00136BE0">
        <w:rPr>
          <w:rFonts w:ascii="Verdana" w:hAnsi="Verdana"/>
          <w:sz w:val="20"/>
          <w:szCs w:val="20"/>
        </w:rPr>
        <w:t>’ gaan we nog een stap verder in het waarderen van het zelfstandig spel. Het Toverbos werd aan de KU Leuven ontwikkeld door Niki Jeannin in samenwerking met prof. Dr. Adriaenssens en wil de socio-emotionele en relationele ontwikkeling van kleuters bevorderen</w:t>
      </w:r>
      <w:r w:rsidR="00273F3E" w:rsidRPr="00136BE0">
        <w:rPr>
          <w:rFonts w:ascii="Verdana" w:hAnsi="Verdana"/>
          <w:sz w:val="20"/>
          <w:szCs w:val="20"/>
        </w:rPr>
        <w:t xml:space="preserve"> </w:t>
      </w:r>
      <w:r w:rsidR="00567B0A" w:rsidRPr="00136BE0">
        <w:rPr>
          <w:rFonts w:ascii="Verdana" w:hAnsi="Verdana"/>
          <w:sz w:val="20"/>
          <w:szCs w:val="20"/>
        </w:rPr>
        <w:t>(</w:t>
      </w:r>
      <w:r w:rsidR="00567B0A" w:rsidRPr="00136BE0">
        <w:rPr>
          <w:rFonts w:ascii="Verdana" w:hAnsi="Verdana"/>
          <w:sz w:val="20"/>
          <w:szCs w:val="20"/>
          <w:lang w:val="nl-BE"/>
        </w:rPr>
        <w:t xml:space="preserve">Jeannin, N., Adriaenssens, P., Mertens, E., 2008). </w:t>
      </w:r>
      <w:r w:rsidR="00633488" w:rsidRPr="00136BE0">
        <w:rPr>
          <w:rFonts w:ascii="Verdana" w:hAnsi="Verdana"/>
          <w:sz w:val="20"/>
          <w:szCs w:val="20"/>
        </w:rPr>
        <w:t>In het Toverbos speelt de kleuteronderwijzer – of beter: Grote Vogel - volledig mee met en in het spel van de kleute</w:t>
      </w:r>
      <w:r w:rsidR="00014F98">
        <w:rPr>
          <w:rFonts w:ascii="Verdana" w:hAnsi="Verdana"/>
          <w:sz w:val="20"/>
          <w:szCs w:val="20"/>
        </w:rPr>
        <w:t>rs – de dieren.</w:t>
      </w:r>
    </w:p>
    <w:p w:rsidR="00D01A1F" w:rsidRDefault="00D01A1F"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Door niet-directief, maar steeds bevragend mee te spelen en mee te denken, wordt de positieve ingesteldheid van de kleuters bevorderd</w:t>
      </w:r>
      <w:r w:rsidR="00273F3E" w:rsidRPr="00136BE0">
        <w:rPr>
          <w:rFonts w:ascii="Verdana" w:hAnsi="Verdana"/>
          <w:sz w:val="20"/>
          <w:szCs w:val="20"/>
        </w:rPr>
        <w:t xml:space="preserve"> (VVKBAO, 2000, P. 24-25)</w:t>
      </w:r>
      <w:r w:rsidRPr="00136BE0">
        <w:rPr>
          <w:rFonts w:ascii="Verdana" w:hAnsi="Verdana"/>
          <w:sz w:val="20"/>
          <w:szCs w:val="20"/>
        </w:rPr>
        <w:t>. Positieve ingesteldheid, een term uit het Ontwikkelingsplan, verwijst naar de kern van de persoon van het kind, waaruit het de kracht put om zich te ontwikkelen.</w:t>
      </w:r>
    </w:p>
    <w:p w:rsidR="00136BE0" w:rsidRDefault="00136BE0" w:rsidP="00FC3651">
      <w:pPr>
        <w:jc w:val="both"/>
        <w:rPr>
          <w:rFonts w:ascii="Verdana" w:hAnsi="Verdana"/>
          <w:b/>
          <w:sz w:val="20"/>
          <w:szCs w:val="20"/>
        </w:rPr>
      </w:pPr>
    </w:p>
    <w:p w:rsidR="00D01A1F" w:rsidRDefault="00D01A1F" w:rsidP="00FC3651">
      <w:pPr>
        <w:jc w:val="both"/>
        <w:rPr>
          <w:rFonts w:ascii="Verdana" w:hAnsi="Verdana"/>
          <w:b/>
          <w:sz w:val="20"/>
          <w:szCs w:val="20"/>
        </w:rPr>
      </w:pPr>
    </w:p>
    <w:p w:rsidR="000A42BB" w:rsidRDefault="000A42BB" w:rsidP="00FC3651">
      <w:pPr>
        <w:jc w:val="both"/>
        <w:rPr>
          <w:rFonts w:ascii="Verdana" w:hAnsi="Verdana"/>
          <w:b/>
          <w:sz w:val="20"/>
          <w:szCs w:val="20"/>
        </w:rPr>
      </w:pPr>
    </w:p>
    <w:p w:rsidR="00633488" w:rsidRPr="00136BE0" w:rsidRDefault="00633488" w:rsidP="00FC3651">
      <w:pPr>
        <w:jc w:val="both"/>
        <w:rPr>
          <w:rFonts w:ascii="Verdana" w:hAnsi="Verdana"/>
          <w:b/>
          <w:sz w:val="20"/>
          <w:szCs w:val="20"/>
        </w:rPr>
      </w:pPr>
      <w:r w:rsidRPr="00136BE0">
        <w:rPr>
          <w:rFonts w:ascii="Verdana" w:hAnsi="Verdana"/>
          <w:b/>
          <w:sz w:val="20"/>
          <w:szCs w:val="20"/>
        </w:rPr>
        <w:t>PIJLER 2: DIVERSITEIT ALS HEFBOOM</w:t>
      </w:r>
    </w:p>
    <w:p w:rsidR="00633488" w:rsidRPr="00136BE0" w:rsidRDefault="00633488" w:rsidP="00FC3651">
      <w:pPr>
        <w:jc w:val="both"/>
        <w:rPr>
          <w:rFonts w:ascii="Verdana" w:hAnsi="Verdana"/>
          <w:i/>
          <w:sz w:val="20"/>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tblGrid>
      <w:tr w:rsidR="00633488" w:rsidRPr="009040C5" w:rsidTr="00014F98">
        <w:tc>
          <w:tcPr>
            <w:tcW w:w="652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rsidR="00633488" w:rsidRPr="009040C5" w:rsidRDefault="00633488" w:rsidP="00FC3651">
            <w:pPr>
              <w:jc w:val="both"/>
              <w:rPr>
                <w:rFonts w:ascii="Verdana" w:hAnsi="Verdana"/>
                <w:i/>
                <w:color w:val="4F81BD" w:themeColor="accent1"/>
                <w:sz w:val="20"/>
                <w:szCs w:val="20"/>
              </w:rPr>
            </w:pPr>
          </w:p>
          <w:p w:rsidR="00633488" w:rsidRPr="009040C5" w:rsidRDefault="00633488" w:rsidP="00FC3651">
            <w:pPr>
              <w:jc w:val="both"/>
              <w:rPr>
                <w:rFonts w:ascii="Verdana" w:hAnsi="Verdana"/>
                <w:i/>
                <w:color w:val="4F81BD" w:themeColor="accent1"/>
                <w:sz w:val="20"/>
                <w:szCs w:val="20"/>
              </w:rPr>
            </w:pPr>
            <w:r w:rsidRPr="009040C5">
              <w:rPr>
                <w:rFonts w:ascii="Verdana" w:hAnsi="Verdana"/>
                <w:i/>
                <w:color w:val="4F81BD" w:themeColor="accent1"/>
                <w:sz w:val="20"/>
                <w:szCs w:val="20"/>
              </w:rPr>
              <w:t>“We zijn het er toch over eens dat mensen niet behoren te vechten voor een behoorlijke startpositie in het leven? …  Als je ongelijkheid wil corrigeren, moet je heel jong beginnen, nog voor de kleuterschool.”</w:t>
            </w:r>
          </w:p>
          <w:p w:rsidR="00633488" w:rsidRPr="009040C5" w:rsidRDefault="00633488" w:rsidP="00FC3651">
            <w:pPr>
              <w:jc w:val="both"/>
              <w:rPr>
                <w:rFonts w:ascii="Verdana" w:hAnsi="Verdana"/>
                <w:i/>
                <w:color w:val="4F81BD" w:themeColor="accent1"/>
                <w:sz w:val="20"/>
                <w:szCs w:val="20"/>
              </w:rPr>
            </w:pPr>
          </w:p>
          <w:p w:rsidR="00014F98" w:rsidRPr="009040C5" w:rsidRDefault="00633488" w:rsidP="00014F98">
            <w:pPr>
              <w:jc w:val="right"/>
              <w:rPr>
                <w:rFonts w:ascii="Verdana" w:hAnsi="Verdana"/>
                <w:i/>
                <w:color w:val="4F81BD" w:themeColor="accent1"/>
                <w:sz w:val="20"/>
                <w:szCs w:val="20"/>
              </w:rPr>
            </w:pPr>
            <w:r w:rsidRPr="009040C5">
              <w:rPr>
                <w:rFonts w:ascii="Verdana" w:hAnsi="Verdana"/>
                <w:i/>
                <w:color w:val="4F81BD" w:themeColor="accent1"/>
                <w:sz w:val="20"/>
                <w:szCs w:val="20"/>
              </w:rPr>
              <w:t>Martha Nussbau</w:t>
            </w:r>
            <w:r w:rsidR="00273F3E" w:rsidRPr="009040C5">
              <w:rPr>
                <w:rFonts w:ascii="Verdana" w:hAnsi="Verdana"/>
                <w:i/>
                <w:color w:val="4F81BD" w:themeColor="accent1"/>
                <w:sz w:val="20"/>
                <w:szCs w:val="20"/>
              </w:rPr>
              <w:t>m</w:t>
            </w:r>
          </w:p>
          <w:p w:rsidR="00633488" w:rsidRPr="009040C5" w:rsidRDefault="00273F3E" w:rsidP="00014F98">
            <w:pPr>
              <w:jc w:val="right"/>
              <w:rPr>
                <w:rFonts w:ascii="Verdana" w:hAnsi="Verdana"/>
                <w:i/>
                <w:color w:val="4F81BD" w:themeColor="accent1"/>
                <w:sz w:val="20"/>
                <w:szCs w:val="20"/>
              </w:rPr>
            </w:pPr>
            <w:r w:rsidRPr="009040C5">
              <w:rPr>
                <w:rFonts w:ascii="Verdana" w:hAnsi="Verdana"/>
                <w:i/>
                <w:color w:val="4F81BD" w:themeColor="accent1"/>
                <w:sz w:val="20"/>
                <w:szCs w:val="20"/>
              </w:rPr>
              <w:t>De Morgen – Zeno, 2012, p. 9</w:t>
            </w:r>
          </w:p>
          <w:p w:rsidR="00014F98" w:rsidRPr="009040C5" w:rsidRDefault="00014F98" w:rsidP="00014F98">
            <w:pPr>
              <w:jc w:val="right"/>
              <w:rPr>
                <w:rFonts w:ascii="Verdana" w:hAnsi="Verdana"/>
                <w:i/>
                <w:color w:val="4F81BD" w:themeColor="accent1"/>
                <w:sz w:val="20"/>
                <w:szCs w:val="20"/>
              </w:rPr>
            </w:pPr>
          </w:p>
        </w:tc>
      </w:tr>
    </w:tbl>
    <w:p w:rsidR="000A42BB" w:rsidRPr="00136BE0" w:rsidRDefault="000A42BB" w:rsidP="00FC3651">
      <w:pPr>
        <w:jc w:val="both"/>
        <w:rPr>
          <w:rFonts w:ascii="Verdana" w:hAnsi="Verdana"/>
          <w:sz w:val="20"/>
          <w:szCs w:val="20"/>
        </w:rPr>
      </w:pPr>
    </w:p>
    <w:p w:rsidR="00633488" w:rsidRPr="00136BE0" w:rsidRDefault="00633488" w:rsidP="00FC3651">
      <w:pPr>
        <w:jc w:val="both"/>
        <w:rPr>
          <w:rFonts w:ascii="Verdana" w:hAnsi="Verdana"/>
          <w:b/>
          <w:sz w:val="20"/>
          <w:szCs w:val="20"/>
        </w:rPr>
      </w:pPr>
      <w:r w:rsidRPr="00136BE0">
        <w:rPr>
          <w:rFonts w:ascii="Verdana" w:hAnsi="Verdana"/>
          <w:b/>
          <w:sz w:val="20"/>
          <w:szCs w:val="20"/>
        </w:rPr>
        <w:t>Diversiteit in de grootstad</w:t>
      </w:r>
    </w:p>
    <w:p w:rsidR="00633488" w:rsidRPr="00136BE0" w:rsidRDefault="001A70E0" w:rsidP="00FC3651">
      <w:pPr>
        <w:jc w:val="both"/>
        <w:rPr>
          <w:rFonts w:ascii="Verdana" w:hAnsi="Verdana"/>
          <w:sz w:val="20"/>
          <w:szCs w:val="20"/>
        </w:rPr>
      </w:pPr>
      <w:r>
        <w:rPr>
          <w:rFonts w:ascii="Verdana" w:hAnsi="Verdana"/>
          <w:noProof/>
          <w:sz w:val="20"/>
          <w:szCs w:val="20"/>
          <w:lang w:val="en-US" w:eastAsia="en-US"/>
        </w:rPr>
        <w:drawing>
          <wp:anchor distT="0" distB="0" distL="114300" distR="114300" simplePos="0" relativeHeight="251661312" behindDoc="0" locked="0" layoutInCell="1" allowOverlap="1">
            <wp:simplePos x="0" y="0"/>
            <wp:positionH relativeFrom="column">
              <wp:posOffset>4043680</wp:posOffset>
            </wp:positionH>
            <wp:positionV relativeFrom="paragraph">
              <wp:posOffset>46355</wp:posOffset>
            </wp:positionV>
            <wp:extent cx="1691005" cy="2543175"/>
            <wp:effectExtent l="19050" t="0" r="4445" b="0"/>
            <wp:wrapSquare wrapText="bothSides"/>
            <wp:docPr id="14" name="Picture 13" descr="C:\Documents and Settings\GOJIMMY\My Documents\Test\di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GOJIMMY\My Documents\Test\div5.JPG"/>
                    <pic:cNvPicPr>
                      <a:picLocks noChangeAspect="1" noChangeArrowheads="1"/>
                    </pic:cNvPicPr>
                  </pic:nvPicPr>
                  <pic:blipFill>
                    <a:blip r:embed="rId18" cstate="print"/>
                    <a:srcRect/>
                    <a:stretch>
                      <a:fillRect/>
                    </a:stretch>
                  </pic:blipFill>
                  <pic:spPr bwMode="auto">
                    <a:xfrm>
                      <a:off x="0" y="0"/>
                      <a:ext cx="1691005" cy="2543175"/>
                    </a:xfrm>
                    <a:prstGeom prst="rect">
                      <a:avLst/>
                    </a:prstGeom>
                    <a:noFill/>
                    <a:ln w="9525">
                      <a:noFill/>
                      <a:miter lim="800000"/>
                      <a:headEnd/>
                      <a:tailEnd/>
                    </a:ln>
                  </pic:spPr>
                </pic:pic>
              </a:graphicData>
            </a:graphic>
          </wp:anchor>
        </w:drawing>
      </w:r>
    </w:p>
    <w:p w:rsidR="00273F3E" w:rsidRPr="00136BE0" w:rsidRDefault="00273F3E" w:rsidP="00FC3651">
      <w:pPr>
        <w:jc w:val="both"/>
        <w:rPr>
          <w:rFonts w:ascii="Verdana" w:hAnsi="Verdana"/>
          <w:iCs/>
          <w:sz w:val="20"/>
          <w:szCs w:val="20"/>
        </w:rPr>
      </w:pPr>
      <w:r w:rsidRPr="00136BE0">
        <w:rPr>
          <w:rFonts w:ascii="Verdana" w:hAnsi="Verdana"/>
          <w:iCs/>
          <w:sz w:val="20"/>
          <w:szCs w:val="20"/>
        </w:rPr>
        <w:t>Intercultureel onderwijs maakt al jaren integraal deel uit van de opleiding (</w:t>
      </w:r>
      <w:r w:rsidRPr="00136BE0">
        <w:rPr>
          <w:rFonts w:ascii="Verdana" w:hAnsi="Verdana"/>
          <w:b/>
          <w:i/>
          <w:iCs/>
          <w:sz w:val="20"/>
          <w:szCs w:val="20"/>
        </w:rPr>
        <w:t>bijzonder</w:t>
      </w:r>
      <w:r w:rsidRPr="00136BE0">
        <w:rPr>
          <w:rFonts w:ascii="Verdana" w:hAnsi="Verdana"/>
          <w:iCs/>
          <w:sz w:val="20"/>
          <w:szCs w:val="20"/>
        </w:rPr>
        <w:t xml:space="preserve"> </w:t>
      </w:r>
      <w:r w:rsidRPr="00136BE0">
        <w:rPr>
          <w:rFonts w:ascii="Verdana" w:hAnsi="Verdana"/>
          <w:b/>
          <w:i/>
          <w:iCs/>
          <w:sz w:val="20"/>
          <w:szCs w:val="20"/>
        </w:rPr>
        <w:t>kwaliteitskenmerk visitatie 2005</w:t>
      </w:r>
      <w:r w:rsidRPr="00136BE0">
        <w:rPr>
          <w:rFonts w:ascii="Verdana" w:hAnsi="Verdana"/>
          <w:iCs/>
          <w:sz w:val="20"/>
          <w:szCs w:val="20"/>
        </w:rPr>
        <w:t xml:space="preserve">). Onder impuls van het gelijke-onderwijskansenbeleid en het </w:t>
      </w:r>
      <w:r w:rsidR="005C04F1" w:rsidRPr="00136BE0">
        <w:rPr>
          <w:rFonts w:ascii="Verdana" w:hAnsi="Verdana"/>
          <w:iCs/>
          <w:sz w:val="20"/>
          <w:szCs w:val="20"/>
        </w:rPr>
        <w:t>achterliggende</w:t>
      </w:r>
      <w:r w:rsidRPr="00136BE0">
        <w:rPr>
          <w:rFonts w:ascii="Verdana" w:hAnsi="Verdana"/>
          <w:iCs/>
          <w:sz w:val="20"/>
          <w:szCs w:val="20"/>
        </w:rPr>
        <w:t>, steeds evoluerend (inter)nationale gedachtegoed heeft het team dit paradigma consequent doorget</w:t>
      </w:r>
      <w:r w:rsidR="00FA7C33">
        <w:rPr>
          <w:rFonts w:ascii="Verdana" w:hAnsi="Verdana"/>
          <w:iCs/>
          <w:sz w:val="20"/>
          <w:szCs w:val="20"/>
        </w:rPr>
        <w:t xml:space="preserve">rokken naar een bredere visie. </w:t>
      </w:r>
      <w:r w:rsidRPr="00136BE0">
        <w:rPr>
          <w:rFonts w:ascii="Verdana" w:hAnsi="Verdana"/>
          <w:iCs/>
          <w:sz w:val="20"/>
          <w:szCs w:val="20"/>
        </w:rPr>
        <w:t>Intercultureel onderwijs evolueerde tot ‘</w:t>
      </w:r>
      <w:r w:rsidRPr="00136BE0">
        <w:rPr>
          <w:rFonts w:ascii="Verdana" w:hAnsi="Verdana"/>
          <w:b/>
          <w:iCs/>
          <w:sz w:val="20"/>
          <w:szCs w:val="20"/>
        </w:rPr>
        <w:t>onderwijs in en voor</w:t>
      </w:r>
      <w:r w:rsidRPr="00136BE0">
        <w:rPr>
          <w:rFonts w:ascii="Verdana" w:hAnsi="Verdana"/>
          <w:iCs/>
          <w:sz w:val="20"/>
          <w:szCs w:val="20"/>
        </w:rPr>
        <w:t xml:space="preserve"> ‘</w:t>
      </w:r>
      <w:r w:rsidRPr="00136BE0">
        <w:rPr>
          <w:rFonts w:ascii="Verdana" w:hAnsi="Verdana"/>
          <w:b/>
          <w:iCs/>
          <w:sz w:val="20"/>
          <w:szCs w:val="20"/>
        </w:rPr>
        <w:t>interactieve</w:t>
      </w:r>
      <w:r w:rsidRPr="00136BE0">
        <w:rPr>
          <w:rFonts w:ascii="Verdana" w:hAnsi="Verdana"/>
          <w:iCs/>
          <w:sz w:val="20"/>
          <w:szCs w:val="20"/>
        </w:rPr>
        <w:t xml:space="preserve"> </w:t>
      </w:r>
      <w:r w:rsidRPr="00136BE0">
        <w:rPr>
          <w:rFonts w:ascii="Verdana" w:hAnsi="Verdana"/>
          <w:b/>
          <w:iCs/>
          <w:sz w:val="20"/>
          <w:szCs w:val="20"/>
        </w:rPr>
        <w:t xml:space="preserve">diversiteit’ </w:t>
      </w:r>
      <w:r w:rsidRPr="00136BE0">
        <w:rPr>
          <w:rFonts w:ascii="Verdana" w:hAnsi="Verdana"/>
          <w:iCs/>
          <w:sz w:val="20"/>
          <w:szCs w:val="20"/>
        </w:rPr>
        <w:t>(Sierens, 2007).</w:t>
      </w:r>
    </w:p>
    <w:p w:rsidR="00273F3E" w:rsidRPr="00136BE0" w:rsidRDefault="00273F3E" w:rsidP="00FC3651">
      <w:pPr>
        <w:jc w:val="both"/>
        <w:rPr>
          <w:rFonts w:ascii="Verdana" w:hAnsi="Verdana"/>
          <w:sz w:val="20"/>
          <w:szCs w:val="20"/>
        </w:rPr>
      </w:pPr>
    </w:p>
    <w:p w:rsidR="00273F3E" w:rsidRPr="00136BE0" w:rsidRDefault="00273F3E" w:rsidP="00FC3651">
      <w:pPr>
        <w:pStyle w:val="Plattetekst"/>
        <w:spacing w:after="0"/>
        <w:jc w:val="both"/>
        <w:rPr>
          <w:rFonts w:ascii="Verdana" w:hAnsi="Verdana"/>
          <w:iCs/>
          <w:sz w:val="20"/>
          <w:szCs w:val="20"/>
          <w:lang w:val="nl-BE"/>
        </w:rPr>
      </w:pPr>
      <w:r w:rsidRPr="00136BE0">
        <w:rPr>
          <w:rFonts w:ascii="Verdana" w:hAnsi="Verdana"/>
          <w:iCs/>
          <w:sz w:val="20"/>
          <w:szCs w:val="20"/>
          <w:lang w:val="nl-BE"/>
        </w:rPr>
        <w:t>In deze pijler vertrekken we weer vanuit de ontwikkelingsgerichte gedachte dat een kind zich ontplooit door een samenspel van twee krachten:</w:t>
      </w:r>
      <w:r w:rsidR="00BA29DE">
        <w:rPr>
          <w:rFonts w:ascii="Verdana" w:hAnsi="Verdana"/>
          <w:iCs/>
          <w:sz w:val="20"/>
          <w:szCs w:val="20"/>
          <w:lang w:val="nl-BE"/>
        </w:rPr>
        <w:t xml:space="preserve"> het kind zelf en de omgeving.</w:t>
      </w:r>
    </w:p>
    <w:p w:rsidR="00273F3E" w:rsidRPr="00136BE0" w:rsidRDefault="00273F3E" w:rsidP="00FC3651">
      <w:pPr>
        <w:pStyle w:val="Plattetekst"/>
        <w:spacing w:after="0"/>
        <w:jc w:val="both"/>
        <w:rPr>
          <w:rFonts w:ascii="Verdana" w:hAnsi="Verdana"/>
          <w:iCs/>
          <w:sz w:val="20"/>
          <w:szCs w:val="20"/>
          <w:lang w:val="nl-BE"/>
        </w:rPr>
      </w:pPr>
    </w:p>
    <w:p w:rsidR="00BA29DE" w:rsidRDefault="00633488" w:rsidP="00FC3651">
      <w:pPr>
        <w:jc w:val="both"/>
        <w:rPr>
          <w:rFonts w:ascii="Verdana" w:hAnsi="Verdana"/>
          <w:sz w:val="20"/>
          <w:szCs w:val="20"/>
        </w:rPr>
      </w:pPr>
      <w:r w:rsidRPr="00136BE0">
        <w:rPr>
          <w:rFonts w:ascii="Verdana" w:hAnsi="Verdana"/>
          <w:sz w:val="20"/>
          <w:szCs w:val="20"/>
        </w:rPr>
        <w:t xml:space="preserve">In onze samenleving en des te meer in een grootstad als Brussel, is er een groeiende culturele, sociale en talige diversiteit. </w:t>
      </w:r>
    </w:p>
    <w:p w:rsidR="00FA7C33" w:rsidRDefault="00FA7C33" w:rsidP="00FC3651">
      <w:pPr>
        <w:jc w:val="both"/>
        <w:rPr>
          <w:rFonts w:ascii="Verdana" w:hAnsi="Verdana"/>
          <w:b/>
          <w:sz w:val="20"/>
          <w:szCs w:val="20"/>
        </w:rPr>
      </w:pPr>
    </w:p>
    <w:p w:rsidR="00BA29DE" w:rsidRDefault="00633488" w:rsidP="00FC3651">
      <w:pPr>
        <w:jc w:val="both"/>
        <w:rPr>
          <w:rFonts w:ascii="Verdana" w:hAnsi="Verdana"/>
          <w:sz w:val="20"/>
          <w:szCs w:val="20"/>
        </w:rPr>
      </w:pPr>
      <w:r w:rsidRPr="00136BE0">
        <w:rPr>
          <w:rFonts w:ascii="Verdana" w:hAnsi="Verdana"/>
          <w:b/>
          <w:sz w:val="20"/>
          <w:szCs w:val="20"/>
        </w:rPr>
        <w:t>Deze diversiteit is niet neutraal</w:t>
      </w:r>
      <w:r w:rsidRPr="00136BE0">
        <w:rPr>
          <w:rFonts w:ascii="Verdana" w:hAnsi="Verdana"/>
          <w:sz w:val="20"/>
          <w:szCs w:val="20"/>
        </w:rPr>
        <w:t>. In de grootstad (maar ook elders in Vlaanderen) is er een grote kloof tussen kansarme en k</w:t>
      </w:r>
      <w:r w:rsidR="00BA29DE">
        <w:rPr>
          <w:rFonts w:ascii="Verdana" w:hAnsi="Verdana"/>
          <w:sz w:val="20"/>
          <w:szCs w:val="20"/>
        </w:rPr>
        <w:t>ansrijke bewoners (en scholen).</w:t>
      </w:r>
    </w:p>
    <w:p w:rsidR="00633488" w:rsidRPr="00136BE0" w:rsidRDefault="00633488" w:rsidP="00FC3651">
      <w:pPr>
        <w:jc w:val="both"/>
        <w:rPr>
          <w:rFonts w:ascii="Verdana" w:hAnsi="Verdana"/>
          <w:sz w:val="20"/>
          <w:szCs w:val="20"/>
        </w:rPr>
      </w:pPr>
      <w:r w:rsidRPr="00136BE0">
        <w:rPr>
          <w:rFonts w:ascii="Verdana" w:hAnsi="Verdana"/>
          <w:sz w:val="20"/>
          <w:szCs w:val="20"/>
        </w:rPr>
        <w:t>De kansarme wijken in Brussel zijn vooral “gekleurde” wijken. Kinderen van allochtone af</w:t>
      </w:r>
      <w:r w:rsidR="001349A1" w:rsidRPr="00136BE0">
        <w:rPr>
          <w:rFonts w:ascii="Verdana" w:hAnsi="Verdana"/>
          <w:sz w:val="20"/>
          <w:szCs w:val="20"/>
        </w:rPr>
        <w:t>komst en met een lage sociaal-</w:t>
      </w:r>
      <w:r w:rsidRPr="00136BE0">
        <w:rPr>
          <w:rFonts w:ascii="Verdana" w:hAnsi="Verdana"/>
          <w:sz w:val="20"/>
          <w:szCs w:val="20"/>
        </w:rPr>
        <w:t>economische status lopen het meest leer- en ontwikkelingsachterstanden op.</w:t>
      </w:r>
    </w:p>
    <w:p w:rsidR="00633488" w:rsidRPr="00136BE0" w:rsidRDefault="00633488" w:rsidP="00FC3651">
      <w:pPr>
        <w:jc w:val="both"/>
        <w:rPr>
          <w:rFonts w:ascii="Verdana" w:hAnsi="Verdana"/>
          <w:sz w:val="20"/>
          <w:szCs w:val="20"/>
        </w:rPr>
      </w:pPr>
      <w:r w:rsidRPr="00136BE0">
        <w:rPr>
          <w:rFonts w:ascii="Verdana" w:hAnsi="Verdana"/>
          <w:sz w:val="20"/>
          <w:szCs w:val="20"/>
        </w:rPr>
        <w:lastRenderedPageBreak/>
        <w:t>Vaak groeien deze kinderen op in een andere thuistaal dan de omgevingstaal (in Brussel is dit vaak</w:t>
      </w:r>
      <w:r w:rsidR="001349A1" w:rsidRPr="00136BE0">
        <w:rPr>
          <w:rFonts w:ascii="Verdana" w:hAnsi="Verdana"/>
          <w:sz w:val="20"/>
          <w:szCs w:val="20"/>
        </w:rPr>
        <w:t xml:space="preserve"> </w:t>
      </w:r>
      <w:r w:rsidRPr="00136BE0">
        <w:rPr>
          <w:rFonts w:ascii="Verdana" w:hAnsi="Verdana"/>
          <w:sz w:val="20"/>
          <w:szCs w:val="20"/>
        </w:rPr>
        <w:t>Frans) en de schooltaal (Nederlands). De kloof tussen de thuiscultuur en de schoolcultuur is groot, aangezien de sociaal-culturele bagage die de kinderen meedragen weinig wordt aangesproken en geïntegreerd in het leerproces. Dit alles veroorzaakt bij veel kinderen in Brussel een negatief zelfbeeld.</w:t>
      </w:r>
    </w:p>
    <w:p w:rsidR="00633488" w:rsidRPr="00136BE0" w:rsidRDefault="00633488"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Als opleiding hebben we een verantwoordelijkheid ten aanzien va</w:t>
      </w:r>
      <w:r w:rsidR="001349A1" w:rsidRPr="00136BE0">
        <w:rPr>
          <w:rFonts w:ascii="Verdana" w:hAnsi="Verdana"/>
          <w:sz w:val="20"/>
          <w:szCs w:val="20"/>
        </w:rPr>
        <w:t xml:space="preserve">n deze grote, kwetsbare groep. </w:t>
      </w:r>
      <w:r w:rsidRPr="00136BE0">
        <w:rPr>
          <w:rFonts w:ascii="Verdana" w:hAnsi="Verdana"/>
          <w:sz w:val="20"/>
          <w:szCs w:val="20"/>
        </w:rPr>
        <w:t xml:space="preserve">We willen de </w:t>
      </w:r>
      <w:r w:rsidR="001818F1" w:rsidRPr="00136BE0">
        <w:rPr>
          <w:rFonts w:ascii="Verdana" w:hAnsi="Verdana"/>
          <w:sz w:val="20"/>
          <w:szCs w:val="20"/>
        </w:rPr>
        <w:t xml:space="preserve">kracht van de omgeving uitspelen: de </w:t>
      </w:r>
      <w:r w:rsidRPr="00136BE0">
        <w:rPr>
          <w:rFonts w:ascii="Verdana" w:hAnsi="Verdana"/>
          <w:sz w:val="20"/>
          <w:szCs w:val="20"/>
        </w:rPr>
        <w:t xml:space="preserve">diversiteit in de grootstad, maar ook elders, op een positieve manier benaderen en </w:t>
      </w:r>
      <w:r w:rsidRPr="00136BE0">
        <w:rPr>
          <w:rFonts w:ascii="Verdana" w:hAnsi="Verdana"/>
          <w:b/>
          <w:sz w:val="20"/>
          <w:szCs w:val="20"/>
        </w:rPr>
        <w:t>integreren</w:t>
      </w:r>
      <w:r w:rsidRPr="00136BE0">
        <w:rPr>
          <w:rFonts w:ascii="Verdana" w:hAnsi="Verdana"/>
          <w:sz w:val="20"/>
          <w:szCs w:val="20"/>
        </w:rPr>
        <w:t xml:space="preserve"> </w:t>
      </w:r>
      <w:r w:rsidRPr="00136BE0">
        <w:rPr>
          <w:rFonts w:ascii="Verdana" w:hAnsi="Verdana"/>
          <w:b/>
          <w:sz w:val="20"/>
          <w:szCs w:val="20"/>
        </w:rPr>
        <w:t>in het onderwijsproces</w:t>
      </w:r>
      <w:r w:rsidRPr="00136BE0">
        <w:rPr>
          <w:rFonts w:ascii="Verdana" w:hAnsi="Verdana"/>
          <w:sz w:val="20"/>
          <w:szCs w:val="20"/>
        </w:rPr>
        <w:t xml:space="preserve"> van kinderen</w:t>
      </w:r>
      <w:r w:rsidR="00273F3E" w:rsidRPr="00136BE0">
        <w:rPr>
          <w:rFonts w:ascii="Verdana" w:hAnsi="Verdana"/>
          <w:sz w:val="20"/>
          <w:szCs w:val="20"/>
        </w:rPr>
        <w:t xml:space="preserve"> </w:t>
      </w:r>
      <w:r w:rsidRPr="00136BE0">
        <w:rPr>
          <w:rFonts w:ascii="Verdana" w:hAnsi="Verdana"/>
          <w:sz w:val="20"/>
          <w:szCs w:val="20"/>
        </w:rPr>
        <w:t xml:space="preserve">zodat dit een </w:t>
      </w:r>
      <w:r w:rsidRPr="00136BE0">
        <w:rPr>
          <w:rFonts w:ascii="Verdana" w:hAnsi="Verdana"/>
          <w:b/>
          <w:sz w:val="20"/>
          <w:szCs w:val="20"/>
        </w:rPr>
        <w:t>hefboom</w:t>
      </w:r>
      <w:r w:rsidRPr="00136BE0">
        <w:rPr>
          <w:rFonts w:ascii="Verdana" w:hAnsi="Verdana"/>
          <w:sz w:val="20"/>
          <w:szCs w:val="20"/>
        </w:rPr>
        <w:t xml:space="preserve"> wordt </w:t>
      </w:r>
      <w:r w:rsidRPr="00136BE0">
        <w:rPr>
          <w:rFonts w:ascii="Verdana" w:hAnsi="Verdana"/>
          <w:b/>
          <w:sz w:val="20"/>
          <w:szCs w:val="20"/>
        </w:rPr>
        <w:t>tot ontwikkeling</w:t>
      </w:r>
      <w:r w:rsidRPr="00136BE0">
        <w:rPr>
          <w:rFonts w:ascii="Verdana" w:hAnsi="Verdana"/>
          <w:sz w:val="20"/>
          <w:szCs w:val="20"/>
        </w:rPr>
        <w:t>. Door de eigen leefwereld van de kinderen onderwerp te laten zijn van ervaringssituaties, bevestig je kinderen in hun meervoudige identiteit en verhoog je hun betrokkenheid.</w:t>
      </w:r>
      <w:r w:rsidR="001349A1" w:rsidRPr="00136BE0">
        <w:rPr>
          <w:rFonts w:ascii="Verdana" w:hAnsi="Verdana"/>
          <w:sz w:val="20"/>
          <w:szCs w:val="20"/>
        </w:rPr>
        <w:t xml:space="preserve"> </w:t>
      </w:r>
      <w:r w:rsidR="00273F3E" w:rsidRPr="00136BE0">
        <w:rPr>
          <w:rFonts w:ascii="Verdana" w:hAnsi="Verdana"/>
          <w:sz w:val="20"/>
          <w:szCs w:val="20"/>
        </w:rPr>
        <w:t>Alle kinderen leren aldus: in, door en van diversiteit.</w:t>
      </w:r>
    </w:p>
    <w:p w:rsidR="001818F1" w:rsidRPr="00136BE0" w:rsidRDefault="00633488" w:rsidP="00FC3651">
      <w:pPr>
        <w:jc w:val="both"/>
        <w:rPr>
          <w:rFonts w:ascii="Verdana" w:hAnsi="Verdana"/>
          <w:sz w:val="20"/>
          <w:szCs w:val="20"/>
        </w:rPr>
      </w:pPr>
      <w:r w:rsidRPr="00136BE0">
        <w:rPr>
          <w:rFonts w:ascii="Verdana" w:hAnsi="Verdana"/>
          <w:sz w:val="20"/>
          <w:szCs w:val="20"/>
        </w:rPr>
        <w:t xml:space="preserve">De school legt mee de basis van het respectvol omgaan met elkaar. We zijn ervan overtuigd dat we prille </w:t>
      </w:r>
      <w:r w:rsidRPr="00136BE0">
        <w:rPr>
          <w:rFonts w:ascii="Verdana" w:hAnsi="Verdana"/>
          <w:b/>
          <w:sz w:val="20"/>
          <w:szCs w:val="20"/>
        </w:rPr>
        <w:t>vooroordelen</w:t>
      </w:r>
      <w:r w:rsidRPr="00136BE0">
        <w:rPr>
          <w:rFonts w:ascii="Verdana" w:hAnsi="Verdana"/>
          <w:sz w:val="20"/>
          <w:szCs w:val="20"/>
        </w:rPr>
        <w:t xml:space="preserve"> en veralgemeningen bij jonge kinderen kunnen </w:t>
      </w:r>
      <w:r w:rsidRPr="00136BE0">
        <w:rPr>
          <w:rFonts w:ascii="Verdana" w:hAnsi="Verdana"/>
          <w:b/>
          <w:sz w:val="20"/>
          <w:szCs w:val="20"/>
        </w:rPr>
        <w:t>tegengaan</w:t>
      </w:r>
      <w:r w:rsidRPr="00136BE0">
        <w:rPr>
          <w:rFonts w:ascii="Verdana" w:hAnsi="Verdana"/>
          <w:sz w:val="20"/>
          <w:szCs w:val="20"/>
        </w:rPr>
        <w:t>, indien we al vroeg diversiteit zichtbaar en bespreekbaar maken</w:t>
      </w:r>
      <w:r w:rsidR="00273F3E" w:rsidRPr="00136BE0">
        <w:rPr>
          <w:rFonts w:ascii="Verdana" w:hAnsi="Verdana"/>
          <w:sz w:val="20"/>
          <w:szCs w:val="20"/>
        </w:rPr>
        <w:t xml:space="preserve"> (</w:t>
      </w:r>
      <w:r w:rsidR="001818F1" w:rsidRPr="00136BE0">
        <w:rPr>
          <w:rFonts w:ascii="Verdana" w:hAnsi="Verdana"/>
          <w:sz w:val="20"/>
          <w:szCs w:val="20"/>
        </w:rPr>
        <w:t xml:space="preserve">Vandenbrouck, 1999; </w:t>
      </w:r>
      <w:r w:rsidR="00273F3E" w:rsidRPr="00136BE0">
        <w:rPr>
          <w:rFonts w:ascii="Verdana" w:hAnsi="Verdana"/>
          <w:sz w:val="20"/>
          <w:szCs w:val="20"/>
        </w:rPr>
        <w:t>Boudry, C., Vandenbroeck, M.,</w:t>
      </w:r>
      <w:r w:rsidR="001818F1" w:rsidRPr="00136BE0">
        <w:rPr>
          <w:rFonts w:ascii="Verdana" w:hAnsi="Verdana"/>
          <w:sz w:val="20"/>
          <w:szCs w:val="20"/>
        </w:rPr>
        <w:t xml:space="preserve"> 2001)</w:t>
      </w:r>
      <w:r w:rsidRPr="00136BE0">
        <w:rPr>
          <w:rFonts w:ascii="Verdana" w:hAnsi="Verdana"/>
          <w:sz w:val="20"/>
          <w:szCs w:val="20"/>
        </w:rPr>
        <w:t>.</w:t>
      </w:r>
    </w:p>
    <w:p w:rsidR="00633488" w:rsidRPr="00136BE0" w:rsidRDefault="00633488"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Enkele voorbeelden uit de opleiding:</w:t>
      </w:r>
    </w:p>
    <w:p w:rsidR="00633488" w:rsidRPr="009040C5" w:rsidRDefault="00633488" w:rsidP="00FC3651">
      <w:pPr>
        <w:jc w:val="both"/>
        <w:rPr>
          <w:rFonts w:ascii="Verdana" w:hAnsi="Verdana"/>
          <w:sz w:val="20"/>
          <w:szCs w:val="20"/>
        </w:rPr>
      </w:pPr>
    </w:p>
    <w:p w:rsidR="00633488" w:rsidRPr="009040C5" w:rsidRDefault="00633488" w:rsidP="009040C5">
      <w:pPr>
        <w:pStyle w:val="Lijstalinea"/>
        <w:numPr>
          <w:ilvl w:val="0"/>
          <w:numId w:val="19"/>
        </w:numPr>
        <w:jc w:val="both"/>
        <w:rPr>
          <w:rFonts w:ascii="Verdana" w:hAnsi="Verdana"/>
          <w:sz w:val="20"/>
          <w:szCs w:val="20"/>
        </w:rPr>
      </w:pPr>
      <w:r w:rsidRPr="009040C5">
        <w:rPr>
          <w:rFonts w:ascii="Verdana" w:hAnsi="Verdana"/>
          <w:sz w:val="20"/>
          <w:szCs w:val="20"/>
        </w:rPr>
        <w:t xml:space="preserve">In de eerste opleidingsfase leren de studenten rekening houden met de diversiteit aan kinderen voor het uitwerken van het bewegingsaanbod. In de praktijk zijn er vaak kinderen met een </w:t>
      </w:r>
      <w:r w:rsidRPr="009040C5">
        <w:rPr>
          <w:rFonts w:ascii="Verdana" w:hAnsi="Verdana"/>
          <w:b/>
          <w:sz w:val="20"/>
          <w:szCs w:val="20"/>
        </w:rPr>
        <w:t>beperking</w:t>
      </w:r>
      <w:r w:rsidRPr="009040C5">
        <w:rPr>
          <w:rFonts w:ascii="Verdana" w:hAnsi="Verdana"/>
          <w:sz w:val="20"/>
          <w:szCs w:val="20"/>
        </w:rPr>
        <w:t>; fysiek (bijvoorbeeld visueel beperkte kinderen, tijdelijk immobiele kinderen, …) of gedragsmatig (bijvoorbeeld kinderen met een autismespectrumstoornis). De studenten ondervinden hoe verrijkend het voor de kleuters is om - vanuit deze diversiteit - samen bewegend creatief tot oplossingen te komen en beperkingen als meerwaarde te ervaren.</w:t>
      </w:r>
    </w:p>
    <w:p w:rsidR="00633488" w:rsidRPr="00136BE0" w:rsidRDefault="00633488" w:rsidP="00FC3651">
      <w:pPr>
        <w:ind w:left="708"/>
        <w:jc w:val="both"/>
        <w:rPr>
          <w:rFonts w:ascii="Verdana" w:hAnsi="Verdana"/>
          <w:sz w:val="20"/>
          <w:szCs w:val="20"/>
        </w:rPr>
      </w:pPr>
    </w:p>
    <w:p w:rsidR="00633488" w:rsidRPr="009040C5" w:rsidRDefault="00633488" w:rsidP="009040C5">
      <w:pPr>
        <w:pStyle w:val="Lijstalinea"/>
        <w:numPr>
          <w:ilvl w:val="0"/>
          <w:numId w:val="22"/>
        </w:numPr>
        <w:jc w:val="both"/>
        <w:rPr>
          <w:rFonts w:ascii="Verdana" w:hAnsi="Verdana"/>
          <w:sz w:val="20"/>
          <w:szCs w:val="20"/>
        </w:rPr>
      </w:pPr>
      <w:r w:rsidRPr="009040C5">
        <w:rPr>
          <w:rFonts w:ascii="Verdana" w:hAnsi="Verdana"/>
          <w:sz w:val="20"/>
          <w:szCs w:val="20"/>
        </w:rPr>
        <w:t xml:space="preserve">Van in de tweede opleidingsfase leren de studenten om de leefwereld van </w:t>
      </w:r>
      <w:r w:rsidRPr="009040C5">
        <w:rPr>
          <w:rFonts w:ascii="Verdana" w:hAnsi="Verdana"/>
          <w:b/>
          <w:sz w:val="20"/>
          <w:szCs w:val="20"/>
        </w:rPr>
        <w:t>elk</w:t>
      </w:r>
      <w:r w:rsidRPr="009040C5">
        <w:rPr>
          <w:rFonts w:ascii="Verdana" w:hAnsi="Verdana"/>
          <w:sz w:val="20"/>
          <w:szCs w:val="20"/>
        </w:rPr>
        <w:t xml:space="preserve"> kind een plaats in de klas te geven (familiemuur, activiteiten kiezen vanuit informatie gekregen van de ouders, ervaringsgerichte dialogen, …).</w:t>
      </w:r>
      <w:r w:rsidRPr="009040C5">
        <w:rPr>
          <w:rFonts w:ascii="Verdana" w:hAnsi="Verdana"/>
          <w:b/>
          <w:sz w:val="20"/>
          <w:szCs w:val="20"/>
        </w:rPr>
        <w:t xml:space="preserve"> </w:t>
      </w:r>
      <w:r w:rsidRPr="009040C5">
        <w:rPr>
          <w:rFonts w:ascii="Verdana" w:hAnsi="Verdana"/>
          <w:sz w:val="20"/>
          <w:szCs w:val="20"/>
        </w:rPr>
        <w:t>De leefwereld van de kinderen actief betrekken in het klasgebeuren zorgt voor welbevinden en betrokkenheid. Subtiel stelt de student - naast wat voor de kleuter belangrijk is - het naast elkaar plaatsen van en evenwaardig omgaan met verschillen in uiterlijk, gewoontes en gebru</w:t>
      </w:r>
      <w:r w:rsidR="009040C5" w:rsidRPr="009040C5">
        <w:rPr>
          <w:rFonts w:ascii="Verdana" w:hAnsi="Verdana"/>
          <w:sz w:val="20"/>
          <w:szCs w:val="20"/>
        </w:rPr>
        <w:t>iken en gezinsvormen centraal.</w:t>
      </w:r>
    </w:p>
    <w:p w:rsidR="00633488" w:rsidRPr="00136BE0" w:rsidRDefault="00633488" w:rsidP="00FC3651">
      <w:pPr>
        <w:jc w:val="both"/>
        <w:rPr>
          <w:rFonts w:ascii="Verdana" w:hAnsi="Verdana"/>
          <w:sz w:val="20"/>
          <w:szCs w:val="20"/>
        </w:rPr>
      </w:pPr>
    </w:p>
    <w:p w:rsidR="00633488" w:rsidRPr="009040C5" w:rsidRDefault="00FA7C33" w:rsidP="009040C5">
      <w:pPr>
        <w:pStyle w:val="Lijstalinea"/>
        <w:numPr>
          <w:ilvl w:val="0"/>
          <w:numId w:val="22"/>
        </w:numPr>
        <w:jc w:val="both"/>
        <w:rPr>
          <w:rFonts w:ascii="Verdana" w:hAnsi="Verdana"/>
          <w:sz w:val="20"/>
          <w:szCs w:val="20"/>
        </w:rPr>
      </w:pPr>
      <w:r>
        <w:rPr>
          <w:rFonts w:ascii="Verdana" w:hAnsi="Verdana"/>
          <w:noProof/>
          <w:sz w:val="20"/>
          <w:szCs w:val="20"/>
          <w:lang w:val="en-US" w:eastAsia="en-US"/>
        </w:rPr>
        <w:drawing>
          <wp:anchor distT="0" distB="0" distL="114300" distR="114300" simplePos="0" relativeHeight="251662336" behindDoc="0" locked="0" layoutInCell="1" allowOverlap="1">
            <wp:simplePos x="0" y="0"/>
            <wp:positionH relativeFrom="column">
              <wp:posOffset>4215130</wp:posOffset>
            </wp:positionH>
            <wp:positionV relativeFrom="paragraph">
              <wp:posOffset>715010</wp:posOffset>
            </wp:positionV>
            <wp:extent cx="1524000" cy="2143760"/>
            <wp:effectExtent l="19050" t="0" r="0" b="0"/>
            <wp:wrapSquare wrapText="bothSides"/>
            <wp:docPr id="5" name="Picture 2" descr="http://www.academiapress.be/media/catalog/product/cache/1/image/9df78eab33525d08d6e5fb8d27136e95/9/7/978903822075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ademiapress.be/media/catalog/product/cache/1/image/9df78eab33525d08d6e5fb8d27136e95/9/7/9789038220758_2.jpg"/>
                    <pic:cNvPicPr>
                      <a:picLocks noChangeAspect="1" noChangeArrowheads="1"/>
                    </pic:cNvPicPr>
                  </pic:nvPicPr>
                  <pic:blipFill>
                    <a:blip r:embed="rId19" cstate="print"/>
                    <a:srcRect/>
                    <a:stretch>
                      <a:fillRect/>
                    </a:stretch>
                  </pic:blipFill>
                  <pic:spPr bwMode="auto">
                    <a:xfrm>
                      <a:off x="0" y="0"/>
                      <a:ext cx="1524000" cy="2143760"/>
                    </a:xfrm>
                    <a:prstGeom prst="rect">
                      <a:avLst/>
                    </a:prstGeom>
                    <a:noFill/>
                    <a:ln w="9525">
                      <a:noFill/>
                      <a:miter lim="800000"/>
                      <a:headEnd/>
                      <a:tailEnd/>
                    </a:ln>
                  </pic:spPr>
                </pic:pic>
              </a:graphicData>
            </a:graphic>
          </wp:anchor>
        </w:drawing>
      </w:r>
      <w:r w:rsidR="00633488" w:rsidRPr="009040C5">
        <w:rPr>
          <w:rFonts w:ascii="Verdana" w:hAnsi="Verdana"/>
          <w:sz w:val="20"/>
          <w:szCs w:val="20"/>
        </w:rPr>
        <w:t xml:space="preserve">We leren de student </w:t>
      </w:r>
      <w:r w:rsidR="00633488" w:rsidRPr="009040C5">
        <w:rPr>
          <w:rFonts w:ascii="Verdana" w:hAnsi="Verdana"/>
          <w:b/>
          <w:sz w:val="20"/>
          <w:szCs w:val="20"/>
        </w:rPr>
        <w:t>breed observeren</w:t>
      </w:r>
      <w:r w:rsidR="00633488" w:rsidRPr="009040C5">
        <w:rPr>
          <w:rFonts w:ascii="Verdana" w:hAnsi="Verdana"/>
          <w:sz w:val="20"/>
          <w:szCs w:val="20"/>
        </w:rPr>
        <w:t>. Via observaties en gesprekken vormt hij zich een veelkleurig, genuanceerd en gelaagd beeld van de kinderen. Deze brede observaties behelzen verschillende aspecten van diversiteit en vormen de basis voor het inschatten van de beginsituatie en het plannen van een onderwijsaanbod dat hier zo goed mogelijk bij aansluit.</w:t>
      </w:r>
    </w:p>
    <w:p w:rsidR="00633488" w:rsidRPr="00136BE0" w:rsidRDefault="00633488" w:rsidP="00FC3651">
      <w:pPr>
        <w:jc w:val="both"/>
        <w:rPr>
          <w:rFonts w:ascii="Verdana" w:hAnsi="Verdana"/>
          <w:sz w:val="20"/>
          <w:szCs w:val="20"/>
        </w:rPr>
      </w:pPr>
    </w:p>
    <w:p w:rsidR="00633488" w:rsidRPr="001A70E0" w:rsidRDefault="00633488" w:rsidP="001A70E0">
      <w:pPr>
        <w:pStyle w:val="Lijstalinea"/>
        <w:numPr>
          <w:ilvl w:val="0"/>
          <w:numId w:val="22"/>
        </w:numPr>
        <w:jc w:val="both"/>
        <w:rPr>
          <w:rFonts w:ascii="Verdana" w:hAnsi="Verdana"/>
          <w:sz w:val="20"/>
          <w:szCs w:val="20"/>
        </w:rPr>
      </w:pPr>
      <w:r w:rsidRPr="009040C5">
        <w:rPr>
          <w:rFonts w:ascii="Verdana" w:hAnsi="Verdana"/>
          <w:sz w:val="20"/>
          <w:szCs w:val="20"/>
        </w:rPr>
        <w:t xml:space="preserve">De student werkt in de tweede opleidingsfase met het project </w:t>
      </w:r>
      <w:r w:rsidRPr="009040C5">
        <w:rPr>
          <w:rFonts w:ascii="Verdana" w:hAnsi="Verdana"/>
          <w:b/>
          <w:sz w:val="20"/>
          <w:szCs w:val="20"/>
        </w:rPr>
        <w:t>‘Dit Ben Ik in Brussel’</w:t>
      </w:r>
      <w:r w:rsidRPr="009040C5">
        <w:rPr>
          <w:rFonts w:ascii="Verdana" w:hAnsi="Verdana"/>
          <w:sz w:val="20"/>
          <w:szCs w:val="20"/>
        </w:rPr>
        <w:t xml:space="preserve"> dat vele kansen biedt om de meervoudige identiteit van kinderen te versterken. ‘Dit Ben Ik in Brussel’ vertrekt van vijf verhalen van kinderen uit Brussel, die de leefwereld van kinderen weergeven en veel identificatiemogelijkheden bieden. Belangrijker nog is dat dit materiaal een vertrekpunt is om de diversiteit in de klas expliciet bespreekbaar en zichtbaar te maken. </w:t>
      </w:r>
    </w:p>
    <w:p w:rsidR="00FA7C33" w:rsidRDefault="00FA7C33" w:rsidP="00FA7C33">
      <w:pPr>
        <w:pStyle w:val="Lijstalinea"/>
        <w:ind w:left="567"/>
        <w:jc w:val="both"/>
        <w:rPr>
          <w:rFonts w:ascii="Verdana" w:hAnsi="Verdana"/>
          <w:sz w:val="20"/>
          <w:szCs w:val="20"/>
        </w:rPr>
      </w:pPr>
    </w:p>
    <w:p w:rsidR="00633488" w:rsidRPr="0012559F" w:rsidRDefault="00633488" w:rsidP="00FA7C33">
      <w:pPr>
        <w:pStyle w:val="Lijstalinea"/>
        <w:numPr>
          <w:ilvl w:val="0"/>
          <w:numId w:val="22"/>
        </w:numPr>
        <w:jc w:val="both"/>
        <w:rPr>
          <w:rFonts w:ascii="Verdana" w:hAnsi="Verdana"/>
          <w:sz w:val="20"/>
          <w:szCs w:val="20"/>
        </w:rPr>
      </w:pPr>
      <w:r w:rsidRPr="009040C5">
        <w:rPr>
          <w:rFonts w:ascii="Verdana" w:hAnsi="Verdana"/>
          <w:sz w:val="20"/>
          <w:szCs w:val="20"/>
        </w:rPr>
        <w:t>Alle studenten uit de tweede opleidingsfase nemen deel aan het project ‘</w:t>
      </w:r>
      <w:r w:rsidRPr="009040C5">
        <w:rPr>
          <w:rFonts w:ascii="Verdana" w:hAnsi="Verdana"/>
          <w:b/>
          <w:sz w:val="20"/>
          <w:szCs w:val="20"/>
        </w:rPr>
        <w:t>Boekenbende aan Huis’</w:t>
      </w:r>
      <w:r w:rsidRPr="009040C5">
        <w:rPr>
          <w:rFonts w:ascii="Verdana" w:hAnsi="Verdana"/>
          <w:sz w:val="20"/>
          <w:szCs w:val="20"/>
        </w:rPr>
        <w:t>. Hierdoor komt de student bij ouders thuis die het moeilijk hebben om i</w:t>
      </w:r>
      <w:r w:rsidR="00BA29DE">
        <w:rPr>
          <w:rFonts w:ascii="Verdana" w:hAnsi="Verdana"/>
          <w:sz w:val="20"/>
          <w:szCs w:val="20"/>
        </w:rPr>
        <w:t>n het Nederlands voor te lezen.</w:t>
      </w:r>
      <w:r w:rsidR="0012559F">
        <w:rPr>
          <w:rFonts w:ascii="Verdana" w:hAnsi="Verdana"/>
          <w:sz w:val="20"/>
          <w:szCs w:val="20"/>
        </w:rPr>
        <w:t xml:space="preserve"> </w:t>
      </w:r>
      <w:r w:rsidRPr="0012559F">
        <w:rPr>
          <w:rFonts w:ascii="Verdana" w:hAnsi="Verdana"/>
          <w:sz w:val="20"/>
          <w:szCs w:val="20"/>
        </w:rPr>
        <w:t>Dankzij dit project kunnen we bij de student werken aan een meer open en wederkerige houding ten aanzien van deze ouders van allochtone afkomst.</w:t>
      </w:r>
    </w:p>
    <w:p w:rsidR="00633488" w:rsidRPr="00543813" w:rsidRDefault="007A6A25" w:rsidP="00543813">
      <w:pPr>
        <w:pStyle w:val="Lijstalinea"/>
        <w:numPr>
          <w:ilvl w:val="0"/>
          <w:numId w:val="23"/>
        </w:numPr>
        <w:jc w:val="both"/>
        <w:rPr>
          <w:rFonts w:ascii="Verdana" w:hAnsi="Verdana"/>
          <w:sz w:val="20"/>
          <w:szCs w:val="20"/>
        </w:rPr>
      </w:pPr>
      <w:r>
        <w:rPr>
          <w:rFonts w:ascii="Verdana" w:hAnsi="Verdana"/>
          <w:noProof/>
          <w:sz w:val="20"/>
          <w:szCs w:val="20"/>
          <w:lang w:val="en-US" w:eastAsia="en-US"/>
        </w:rPr>
        <w:lastRenderedPageBreak/>
        <w:drawing>
          <wp:anchor distT="0" distB="0" distL="114300" distR="114300" simplePos="0" relativeHeight="251668480" behindDoc="0" locked="0" layoutInCell="1" allowOverlap="1">
            <wp:simplePos x="0" y="0"/>
            <wp:positionH relativeFrom="column">
              <wp:posOffset>3043555</wp:posOffset>
            </wp:positionH>
            <wp:positionV relativeFrom="paragraph">
              <wp:posOffset>26035</wp:posOffset>
            </wp:positionV>
            <wp:extent cx="2705100" cy="1762125"/>
            <wp:effectExtent l="19050" t="0" r="0" b="0"/>
            <wp:wrapSquare wrapText="bothSides"/>
            <wp:docPr id="13" name="Picture 9" descr="C:\Documents and Settings\GOJIMMY\My Documents\Test\schoolpo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GOJIMMY\My Documents\Test\schoolpoort2.JPG"/>
                    <pic:cNvPicPr>
                      <a:picLocks noChangeAspect="1" noChangeArrowheads="1"/>
                    </pic:cNvPicPr>
                  </pic:nvPicPr>
                  <pic:blipFill>
                    <a:blip r:embed="rId20" cstate="print"/>
                    <a:srcRect/>
                    <a:stretch>
                      <a:fillRect/>
                    </a:stretch>
                  </pic:blipFill>
                  <pic:spPr bwMode="auto">
                    <a:xfrm>
                      <a:off x="0" y="0"/>
                      <a:ext cx="2705100" cy="1762125"/>
                    </a:xfrm>
                    <a:prstGeom prst="rect">
                      <a:avLst/>
                    </a:prstGeom>
                    <a:noFill/>
                    <a:ln w="9525">
                      <a:noFill/>
                      <a:miter lim="800000"/>
                      <a:headEnd/>
                      <a:tailEnd/>
                    </a:ln>
                  </pic:spPr>
                </pic:pic>
              </a:graphicData>
            </a:graphic>
          </wp:anchor>
        </w:drawing>
      </w:r>
      <w:r w:rsidR="00633488" w:rsidRPr="009040C5">
        <w:rPr>
          <w:rFonts w:ascii="Verdana" w:hAnsi="Verdana"/>
          <w:sz w:val="20"/>
          <w:szCs w:val="20"/>
        </w:rPr>
        <w:t xml:space="preserve">In de derde opleidingsfase legt de student met alle </w:t>
      </w:r>
      <w:r w:rsidR="00633488" w:rsidRPr="009040C5">
        <w:rPr>
          <w:rFonts w:ascii="Verdana" w:hAnsi="Verdana"/>
          <w:b/>
          <w:sz w:val="20"/>
          <w:szCs w:val="20"/>
        </w:rPr>
        <w:t>ouders</w:t>
      </w:r>
      <w:r w:rsidR="00633488" w:rsidRPr="009040C5">
        <w:rPr>
          <w:rFonts w:ascii="Verdana" w:hAnsi="Verdana"/>
          <w:sz w:val="20"/>
          <w:szCs w:val="20"/>
        </w:rPr>
        <w:t xml:space="preserve"> in een Brusselse onthaalklas informele contacten. Tijdens de uitgroei- en zelfstandige stage in de derde opleidingsfase is de student de ware contactpersoon tu</w:t>
      </w:r>
      <w:r w:rsidR="001349A1" w:rsidRPr="009040C5">
        <w:rPr>
          <w:rFonts w:ascii="Verdana" w:hAnsi="Verdana"/>
          <w:sz w:val="20"/>
          <w:szCs w:val="20"/>
        </w:rPr>
        <w:t>ssen de kleuter en de opvoeder.</w:t>
      </w:r>
      <w:r w:rsidR="009040C5">
        <w:rPr>
          <w:rFonts w:ascii="Verdana" w:hAnsi="Verdana"/>
          <w:sz w:val="20"/>
          <w:szCs w:val="20"/>
        </w:rPr>
        <w:t xml:space="preserve"> </w:t>
      </w:r>
      <w:r w:rsidR="00633488" w:rsidRPr="009040C5">
        <w:rPr>
          <w:rFonts w:ascii="Verdana" w:hAnsi="Verdana"/>
          <w:sz w:val="20"/>
          <w:szCs w:val="20"/>
        </w:rPr>
        <w:t>Ook door de stageopdrachten (klasoverschrijdende muzische namiddag, groot spel, …) groeit de student sterk in het samenwerken met ouders.</w:t>
      </w:r>
    </w:p>
    <w:p w:rsidR="00BA29DE" w:rsidRDefault="00BA29DE" w:rsidP="00BA29DE">
      <w:pPr>
        <w:pStyle w:val="Lijstalinea"/>
        <w:ind w:left="567"/>
        <w:jc w:val="both"/>
        <w:rPr>
          <w:rFonts w:ascii="Verdana" w:hAnsi="Verdana"/>
          <w:sz w:val="20"/>
          <w:szCs w:val="20"/>
        </w:rPr>
      </w:pPr>
    </w:p>
    <w:p w:rsidR="00633488" w:rsidRPr="009040C5" w:rsidRDefault="00633488" w:rsidP="00FC3651">
      <w:pPr>
        <w:pStyle w:val="Lijstalinea"/>
        <w:numPr>
          <w:ilvl w:val="0"/>
          <w:numId w:val="22"/>
        </w:numPr>
        <w:jc w:val="both"/>
        <w:rPr>
          <w:rFonts w:ascii="Verdana" w:hAnsi="Verdana"/>
          <w:sz w:val="20"/>
          <w:szCs w:val="20"/>
        </w:rPr>
      </w:pPr>
      <w:r w:rsidRPr="009040C5">
        <w:rPr>
          <w:rFonts w:ascii="Verdana" w:hAnsi="Verdana"/>
          <w:sz w:val="20"/>
          <w:szCs w:val="20"/>
        </w:rPr>
        <w:t xml:space="preserve">De student maakt in de derde opleidingsfase actief kennis met het </w:t>
      </w:r>
      <w:r w:rsidRPr="009040C5">
        <w:rPr>
          <w:rFonts w:ascii="Verdana" w:hAnsi="Verdana"/>
          <w:b/>
          <w:sz w:val="20"/>
          <w:szCs w:val="20"/>
        </w:rPr>
        <w:t>gelijke kansenbeleid</w:t>
      </w:r>
      <w:r w:rsidRPr="009040C5">
        <w:rPr>
          <w:rFonts w:ascii="Verdana" w:hAnsi="Verdana"/>
          <w:sz w:val="20"/>
          <w:szCs w:val="20"/>
        </w:rPr>
        <w:t xml:space="preserve"> van zijn stageschool, de meerwaarde van SES</w:t>
      </w:r>
      <w:r w:rsidRPr="00136BE0">
        <w:rPr>
          <w:rStyle w:val="Voetnootmarkering"/>
          <w:rFonts w:ascii="Verdana" w:hAnsi="Verdana"/>
          <w:sz w:val="20"/>
          <w:szCs w:val="20"/>
        </w:rPr>
        <w:footnoteReference w:id="8"/>
      </w:r>
      <w:r w:rsidRPr="009040C5">
        <w:rPr>
          <w:rFonts w:ascii="Verdana" w:hAnsi="Verdana"/>
          <w:sz w:val="20"/>
          <w:szCs w:val="20"/>
        </w:rPr>
        <w:t>-uren en de doelen ervan. De student brengt GOK-doelen</w:t>
      </w:r>
      <w:r w:rsidRPr="00136BE0">
        <w:rPr>
          <w:rStyle w:val="Voetnootmarkering"/>
          <w:rFonts w:ascii="Verdana" w:hAnsi="Verdana"/>
          <w:sz w:val="20"/>
          <w:szCs w:val="20"/>
        </w:rPr>
        <w:footnoteReference w:id="9"/>
      </w:r>
      <w:r w:rsidRPr="009040C5">
        <w:rPr>
          <w:rFonts w:ascii="Verdana" w:hAnsi="Verdana"/>
          <w:sz w:val="20"/>
          <w:szCs w:val="20"/>
        </w:rPr>
        <w:t xml:space="preserve"> en doelen rond taalvaardigheid in de praktijk in een Brusselse klas van vier- of vijfjarige kleuters. Deze doelen zijn zowel preventief als remediërend.</w:t>
      </w:r>
    </w:p>
    <w:p w:rsidR="00543813" w:rsidRDefault="00543813" w:rsidP="00543813">
      <w:pPr>
        <w:pStyle w:val="Lijstalinea"/>
        <w:ind w:left="567"/>
        <w:jc w:val="both"/>
        <w:rPr>
          <w:rFonts w:ascii="Verdana" w:hAnsi="Verdana"/>
          <w:sz w:val="20"/>
          <w:szCs w:val="20"/>
        </w:rPr>
      </w:pPr>
    </w:p>
    <w:p w:rsidR="00543813" w:rsidRDefault="00633488" w:rsidP="00543813">
      <w:pPr>
        <w:pStyle w:val="Lijstalinea"/>
        <w:numPr>
          <w:ilvl w:val="0"/>
          <w:numId w:val="22"/>
        </w:numPr>
        <w:jc w:val="both"/>
        <w:rPr>
          <w:rFonts w:ascii="Verdana" w:hAnsi="Verdana"/>
          <w:sz w:val="20"/>
          <w:szCs w:val="20"/>
        </w:rPr>
      </w:pPr>
      <w:r w:rsidRPr="009040C5">
        <w:rPr>
          <w:rFonts w:ascii="Verdana" w:hAnsi="Verdana"/>
          <w:sz w:val="20"/>
          <w:szCs w:val="20"/>
        </w:rPr>
        <w:t>Samen leren met elkaar en met de kleuteronderwijzer gebeur</w:t>
      </w:r>
      <w:r w:rsidR="008A77D7">
        <w:rPr>
          <w:rFonts w:ascii="Verdana" w:hAnsi="Verdana"/>
          <w:sz w:val="20"/>
          <w:szCs w:val="20"/>
        </w:rPr>
        <w:t xml:space="preserve">t voor een groot stuk verbaal. </w:t>
      </w:r>
      <w:r w:rsidRPr="009040C5">
        <w:rPr>
          <w:rFonts w:ascii="Verdana" w:hAnsi="Verdana"/>
          <w:sz w:val="20"/>
          <w:szCs w:val="20"/>
        </w:rPr>
        <w:t xml:space="preserve">Het is (vooral) voor de (meertalige) kleuter essentieel dat de kleuteronderwijzer heel goed op de hoogte is van het taalvaardigheidsniveau van elke taal die de kleuter spreekt en van hoe deze te stimuleren in de zone van de naaste ontwikkeling. </w:t>
      </w:r>
    </w:p>
    <w:p w:rsidR="00543813" w:rsidRDefault="00543813" w:rsidP="00543813">
      <w:pPr>
        <w:pStyle w:val="Lijstalinea"/>
        <w:ind w:left="567"/>
        <w:jc w:val="both"/>
        <w:rPr>
          <w:rFonts w:ascii="Verdana" w:hAnsi="Verdana"/>
          <w:sz w:val="20"/>
          <w:szCs w:val="20"/>
        </w:rPr>
      </w:pPr>
    </w:p>
    <w:p w:rsidR="00633488" w:rsidRPr="00543813" w:rsidRDefault="00543813" w:rsidP="00543813">
      <w:pPr>
        <w:pStyle w:val="Lijstalinea"/>
        <w:ind w:left="567"/>
        <w:jc w:val="both"/>
        <w:rPr>
          <w:rFonts w:ascii="Verdana" w:hAnsi="Verdana"/>
          <w:sz w:val="20"/>
          <w:szCs w:val="20"/>
        </w:rPr>
      </w:pPr>
      <w:r>
        <w:rPr>
          <w:rFonts w:ascii="Verdana" w:hAnsi="Verdana"/>
          <w:noProof/>
          <w:sz w:val="20"/>
          <w:szCs w:val="20"/>
          <w:lang w:val="en-US" w:eastAsia="en-US"/>
        </w:rPr>
        <w:drawing>
          <wp:anchor distT="0" distB="0" distL="114300" distR="114300" simplePos="0" relativeHeight="251667456" behindDoc="1" locked="0" layoutInCell="1" allowOverlap="1">
            <wp:simplePos x="0" y="0"/>
            <wp:positionH relativeFrom="column">
              <wp:posOffset>2205355</wp:posOffset>
            </wp:positionH>
            <wp:positionV relativeFrom="paragraph">
              <wp:posOffset>479425</wp:posOffset>
            </wp:positionV>
            <wp:extent cx="3533775" cy="1852930"/>
            <wp:effectExtent l="19050" t="0" r="9525" b="0"/>
            <wp:wrapSquare wrapText="bothSides"/>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l="4937" r="1410" b="6693"/>
                    <a:stretch>
                      <a:fillRect/>
                    </a:stretch>
                  </pic:blipFill>
                  <pic:spPr bwMode="auto">
                    <a:xfrm>
                      <a:off x="0" y="0"/>
                      <a:ext cx="3533775" cy="1852930"/>
                    </a:xfrm>
                    <a:prstGeom prst="rect">
                      <a:avLst/>
                    </a:prstGeom>
                    <a:noFill/>
                    <a:ln w="9525">
                      <a:noFill/>
                      <a:miter lim="800000"/>
                      <a:headEnd/>
                      <a:tailEnd/>
                    </a:ln>
                  </pic:spPr>
                </pic:pic>
              </a:graphicData>
            </a:graphic>
          </wp:anchor>
        </w:drawing>
      </w:r>
      <w:r w:rsidR="00633488" w:rsidRPr="009040C5">
        <w:rPr>
          <w:rFonts w:ascii="Verdana" w:hAnsi="Verdana"/>
          <w:sz w:val="20"/>
          <w:szCs w:val="20"/>
        </w:rPr>
        <w:t xml:space="preserve">Een ontwikkelingsgerichte kleuteronderwijzer is altijd een differentiërende </w:t>
      </w:r>
      <w:r w:rsidR="00633488" w:rsidRPr="009040C5">
        <w:rPr>
          <w:rFonts w:ascii="Verdana" w:hAnsi="Verdana"/>
          <w:b/>
          <w:sz w:val="20"/>
          <w:szCs w:val="20"/>
        </w:rPr>
        <w:t>taalvaardigheidsonderwijzer(es)</w:t>
      </w:r>
      <w:r w:rsidR="00633488" w:rsidRPr="009040C5">
        <w:rPr>
          <w:rFonts w:ascii="Verdana" w:hAnsi="Verdana"/>
          <w:sz w:val="20"/>
          <w:szCs w:val="20"/>
        </w:rPr>
        <w:t>, die de thuistalen van de kinderen zoveel mogelijk als hefboom voor het leren van het Nederlands gebruikt (</w:t>
      </w:r>
      <w:r w:rsidR="00633488" w:rsidRPr="009040C5">
        <w:rPr>
          <w:rFonts w:ascii="Verdana" w:hAnsi="Verdana"/>
          <w:b/>
          <w:sz w:val="20"/>
          <w:szCs w:val="20"/>
        </w:rPr>
        <w:t>talensensibilisering</w:t>
      </w:r>
      <w:r w:rsidR="00633488" w:rsidRPr="009040C5">
        <w:rPr>
          <w:rFonts w:ascii="Verdana" w:hAnsi="Verdana"/>
          <w:sz w:val="20"/>
          <w:szCs w:val="20"/>
        </w:rPr>
        <w:t xml:space="preserve">). We vinden het daarnaast voor alle kleuters - en voor de meertalige kleuters in het bijzonder - erg belangrijk dat de student leert </w:t>
      </w:r>
      <w:r w:rsidR="00633488" w:rsidRPr="009040C5">
        <w:rPr>
          <w:rFonts w:ascii="Verdana" w:hAnsi="Verdana"/>
          <w:b/>
          <w:sz w:val="20"/>
          <w:szCs w:val="20"/>
        </w:rPr>
        <w:t>muzisch</w:t>
      </w:r>
      <w:r>
        <w:rPr>
          <w:rFonts w:ascii="Verdana" w:hAnsi="Verdana"/>
          <w:sz w:val="20"/>
          <w:szCs w:val="20"/>
        </w:rPr>
        <w:t xml:space="preserve"> te communiceren. </w:t>
      </w:r>
      <w:r w:rsidR="00633488" w:rsidRPr="00543813">
        <w:rPr>
          <w:rFonts w:ascii="Verdana" w:hAnsi="Verdana"/>
          <w:sz w:val="20"/>
          <w:szCs w:val="20"/>
        </w:rPr>
        <w:t>Met andere woorden: de student wordt van in de eerste opleidingsfase gestimuleerd om alle mogelijke ‘talen’ in het communicatie-, ontwikkelings- en leerproces (beweging, lichaamstaal, muziek, beeld, …) te ontdekken en in he</w:t>
      </w:r>
      <w:r w:rsidR="009040C5" w:rsidRPr="00543813">
        <w:rPr>
          <w:rFonts w:ascii="Verdana" w:hAnsi="Verdana"/>
          <w:sz w:val="20"/>
          <w:szCs w:val="20"/>
        </w:rPr>
        <w:t>t leerproces in te schakelen.</w:t>
      </w:r>
    </w:p>
    <w:p w:rsidR="00633488" w:rsidRPr="00136BE0" w:rsidRDefault="00633488" w:rsidP="00FC3651">
      <w:pPr>
        <w:jc w:val="both"/>
        <w:rPr>
          <w:rFonts w:ascii="Verdana" w:hAnsi="Verdana"/>
          <w:b/>
          <w:sz w:val="20"/>
          <w:szCs w:val="20"/>
        </w:rPr>
      </w:pPr>
    </w:p>
    <w:p w:rsidR="001349A1" w:rsidRPr="00136BE0" w:rsidRDefault="001349A1" w:rsidP="00FC3651">
      <w:pPr>
        <w:jc w:val="both"/>
        <w:rPr>
          <w:rFonts w:ascii="Verdana" w:hAnsi="Verdana"/>
          <w:b/>
          <w:sz w:val="20"/>
          <w:szCs w:val="20"/>
        </w:rPr>
      </w:pPr>
    </w:p>
    <w:p w:rsidR="00633488" w:rsidRPr="00136BE0" w:rsidRDefault="00633488" w:rsidP="00FC3651">
      <w:pPr>
        <w:jc w:val="both"/>
        <w:rPr>
          <w:rFonts w:ascii="Verdana" w:hAnsi="Verdana"/>
          <w:b/>
          <w:sz w:val="20"/>
          <w:szCs w:val="20"/>
        </w:rPr>
      </w:pPr>
      <w:r w:rsidRPr="00136BE0">
        <w:rPr>
          <w:rFonts w:ascii="Verdana" w:hAnsi="Verdana"/>
          <w:b/>
          <w:sz w:val="20"/>
          <w:szCs w:val="20"/>
        </w:rPr>
        <w:t xml:space="preserve">Sensibilisering voor inclusief onderwijs </w:t>
      </w:r>
    </w:p>
    <w:p w:rsidR="00633488" w:rsidRPr="00136BE0" w:rsidRDefault="00633488" w:rsidP="00FC3651">
      <w:pPr>
        <w:ind w:left="708"/>
        <w:jc w:val="both"/>
        <w:rPr>
          <w:rFonts w:ascii="Verdana" w:hAnsi="Verdana"/>
          <w:b/>
          <w:sz w:val="20"/>
          <w:szCs w:val="20"/>
        </w:rPr>
      </w:pPr>
    </w:p>
    <w:p w:rsidR="001A70E0" w:rsidRDefault="00633488" w:rsidP="00FC3651">
      <w:pPr>
        <w:jc w:val="both"/>
        <w:rPr>
          <w:rFonts w:ascii="Verdana" w:hAnsi="Verdana"/>
          <w:sz w:val="20"/>
          <w:szCs w:val="20"/>
        </w:rPr>
      </w:pPr>
      <w:r w:rsidRPr="00136BE0">
        <w:rPr>
          <w:rFonts w:ascii="Verdana" w:hAnsi="Verdana"/>
          <w:b/>
          <w:sz w:val="20"/>
          <w:szCs w:val="20"/>
        </w:rPr>
        <w:t>Inclusief onderwijs</w:t>
      </w:r>
      <w:r w:rsidRPr="00136BE0">
        <w:rPr>
          <w:rFonts w:ascii="Verdana" w:hAnsi="Verdana"/>
          <w:sz w:val="20"/>
          <w:szCs w:val="20"/>
        </w:rPr>
        <w:t xml:space="preserve"> en onderwijs dat diversiteit in het leerproces integreert, zijn eigenlijk niet zo verschillend. In onderwijskringen wordt de term “inclusief” vooral gebruikt in de context van kinderen met specifieke onderwijsbe</w:t>
      </w:r>
      <w:r w:rsidR="001A70E0">
        <w:rPr>
          <w:rFonts w:ascii="Verdana" w:hAnsi="Verdana"/>
          <w:sz w:val="20"/>
          <w:szCs w:val="20"/>
        </w:rPr>
        <w:t>hoeften.</w:t>
      </w:r>
    </w:p>
    <w:p w:rsidR="00BA29DE" w:rsidRDefault="00633488" w:rsidP="00FC3651">
      <w:pPr>
        <w:jc w:val="both"/>
        <w:rPr>
          <w:rFonts w:ascii="Verdana" w:hAnsi="Verdana"/>
          <w:sz w:val="20"/>
          <w:szCs w:val="20"/>
        </w:rPr>
      </w:pPr>
      <w:r w:rsidRPr="00136BE0">
        <w:rPr>
          <w:rFonts w:ascii="Verdana" w:hAnsi="Verdana"/>
          <w:sz w:val="20"/>
          <w:szCs w:val="20"/>
        </w:rPr>
        <w:t>Nochtans gaat het wezenlijk om hetzelfde, namelijk het onderwijs zo inrichten dat het afgestemd is op de noden en behoeften van de kinderen</w:t>
      </w:r>
      <w:r w:rsidR="00BA29DE">
        <w:rPr>
          <w:rFonts w:ascii="Verdana" w:hAnsi="Verdana"/>
          <w:sz w:val="20"/>
          <w:szCs w:val="20"/>
        </w:rPr>
        <w:t xml:space="preserve"> … </w:t>
      </w:r>
      <w:r w:rsidRPr="00136BE0">
        <w:rPr>
          <w:rFonts w:ascii="Verdana" w:hAnsi="Verdana"/>
          <w:sz w:val="20"/>
          <w:szCs w:val="20"/>
        </w:rPr>
        <w:t xml:space="preserve">in hun diversiteit. </w:t>
      </w:r>
    </w:p>
    <w:p w:rsidR="00633488" w:rsidRPr="00136BE0" w:rsidRDefault="00633488" w:rsidP="00FC3651">
      <w:pPr>
        <w:jc w:val="both"/>
        <w:rPr>
          <w:rFonts w:ascii="Verdana" w:hAnsi="Verdana"/>
          <w:sz w:val="20"/>
          <w:szCs w:val="20"/>
        </w:rPr>
      </w:pPr>
      <w:r w:rsidRPr="00136BE0">
        <w:rPr>
          <w:rFonts w:ascii="Verdana" w:hAnsi="Verdana"/>
          <w:sz w:val="20"/>
          <w:szCs w:val="20"/>
        </w:rPr>
        <w:t>Die diversiteit kan zich ook uiten in functiebeperkingen, verstandelijke beperkingen, problem</w:t>
      </w:r>
      <w:r w:rsidR="00BA29DE">
        <w:rPr>
          <w:rFonts w:ascii="Verdana" w:hAnsi="Verdana"/>
          <w:sz w:val="20"/>
          <w:szCs w:val="20"/>
        </w:rPr>
        <w:t>en in interactie en gedrag, ...</w:t>
      </w:r>
    </w:p>
    <w:p w:rsidR="00633488" w:rsidRPr="00136BE0" w:rsidRDefault="00633488" w:rsidP="00FC3651">
      <w:pPr>
        <w:jc w:val="both"/>
        <w:rPr>
          <w:rFonts w:ascii="Verdana" w:hAnsi="Verdana"/>
          <w:sz w:val="20"/>
          <w:szCs w:val="20"/>
        </w:rPr>
      </w:pPr>
    </w:p>
    <w:p w:rsidR="00633488" w:rsidRDefault="00633488" w:rsidP="00FC3651">
      <w:pPr>
        <w:jc w:val="both"/>
        <w:rPr>
          <w:rFonts w:ascii="Verdana" w:hAnsi="Verdana"/>
          <w:sz w:val="20"/>
          <w:szCs w:val="20"/>
        </w:rPr>
      </w:pPr>
      <w:r w:rsidRPr="00136BE0">
        <w:rPr>
          <w:rFonts w:ascii="Verdana" w:hAnsi="Verdana"/>
          <w:sz w:val="20"/>
          <w:szCs w:val="20"/>
        </w:rPr>
        <w:t>In de derde opleidingsfase krijgt de student een getuigenis over mogelijkheden van inclusief onderwijs voor kinderen met beperkingen. De student leert kritisch te kijken naar beleidsmaatregelen op dit vlak. Sommigen studenten doen stages in het buitengewoon onderwijs. Alle studenten leren om interventies uit te voeren bij kinderen met sociaal-emotionele problemen of bij ontwikkelingsbedreigde kleuters op basis van uitgebreide observaties en de analyse van deze observaties. Deze werkwijze sluit aan bij de principes van het handelingsgericht werken én het groeimodel. De student gaat immers op zoek naar positieve punten, krachten of mogelijkheden bij kinderen om zich verder te ontwikkelen.</w:t>
      </w:r>
    </w:p>
    <w:p w:rsidR="00BA29DE" w:rsidRDefault="00BA29DE" w:rsidP="00FC3651">
      <w:pPr>
        <w:jc w:val="both"/>
        <w:rPr>
          <w:rFonts w:ascii="Verdana" w:hAnsi="Verdana"/>
          <w:sz w:val="20"/>
          <w:szCs w:val="20"/>
        </w:rPr>
      </w:pPr>
    </w:p>
    <w:p w:rsidR="001A70E0" w:rsidRPr="00136BE0" w:rsidRDefault="001A70E0" w:rsidP="00FC3651">
      <w:pPr>
        <w:jc w:val="both"/>
        <w:rPr>
          <w:rFonts w:ascii="Verdana" w:hAnsi="Verdana"/>
          <w:sz w:val="20"/>
          <w:szCs w:val="20"/>
        </w:rPr>
      </w:pPr>
    </w:p>
    <w:p w:rsidR="00633488" w:rsidRPr="00136BE0" w:rsidRDefault="00633488" w:rsidP="00FC3651">
      <w:pPr>
        <w:jc w:val="both"/>
        <w:rPr>
          <w:rFonts w:ascii="Verdana" w:hAnsi="Verdana"/>
          <w:b/>
          <w:sz w:val="20"/>
          <w:szCs w:val="20"/>
        </w:rPr>
      </w:pPr>
      <w:r w:rsidRPr="00136BE0">
        <w:rPr>
          <w:rFonts w:ascii="Verdana" w:hAnsi="Verdana"/>
          <w:b/>
          <w:sz w:val="20"/>
          <w:szCs w:val="20"/>
        </w:rPr>
        <w:t>PIJLER 3: MUZISCHE GRONDHOUDING</w:t>
      </w:r>
    </w:p>
    <w:p w:rsidR="00633488" w:rsidRPr="00136BE0" w:rsidRDefault="00633488" w:rsidP="00FC3651">
      <w:pPr>
        <w:jc w:val="both"/>
        <w:rPr>
          <w:rFonts w:ascii="Verdana" w:hAnsi="Verdana"/>
          <w:iCs/>
          <w:sz w:val="20"/>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1"/>
      </w:tblGrid>
      <w:tr w:rsidR="00633488" w:rsidRPr="009040C5" w:rsidTr="009040C5">
        <w:tc>
          <w:tcPr>
            <w:tcW w:w="6521"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rsidR="00633488" w:rsidRPr="009040C5" w:rsidRDefault="00633488" w:rsidP="00FC3651">
            <w:pPr>
              <w:jc w:val="both"/>
              <w:rPr>
                <w:rFonts w:ascii="Verdana" w:hAnsi="Verdana"/>
                <w:i/>
                <w:color w:val="4F81BD" w:themeColor="accent1"/>
                <w:sz w:val="20"/>
                <w:szCs w:val="20"/>
              </w:rPr>
            </w:pPr>
          </w:p>
          <w:p w:rsidR="00633488" w:rsidRPr="009040C5" w:rsidRDefault="00633488" w:rsidP="00FC3651">
            <w:pPr>
              <w:jc w:val="both"/>
              <w:rPr>
                <w:rFonts w:ascii="Verdana" w:hAnsi="Verdana"/>
                <w:i/>
                <w:color w:val="4F81BD" w:themeColor="accent1"/>
                <w:sz w:val="20"/>
                <w:szCs w:val="20"/>
              </w:rPr>
            </w:pPr>
            <w:r w:rsidRPr="009040C5">
              <w:rPr>
                <w:rFonts w:ascii="Verdana" w:hAnsi="Verdana"/>
                <w:i/>
                <w:color w:val="4F81BD" w:themeColor="accent1"/>
                <w:sz w:val="20"/>
                <w:szCs w:val="20"/>
              </w:rPr>
              <w:t>“Ik mag de wereld ontdekken, mezelf daarin een plaats geven en uitdrukken wat ik beleef.”</w:t>
            </w:r>
          </w:p>
          <w:p w:rsidR="009040C5" w:rsidRPr="009040C5" w:rsidRDefault="009040C5" w:rsidP="00FC3651">
            <w:pPr>
              <w:jc w:val="both"/>
              <w:rPr>
                <w:rFonts w:ascii="Verdana" w:hAnsi="Verdana"/>
                <w:i/>
                <w:color w:val="4F81BD" w:themeColor="accent1"/>
                <w:sz w:val="20"/>
                <w:szCs w:val="20"/>
              </w:rPr>
            </w:pPr>
          </w:p>
          <w:p w:rsidR="00633488" w:rsidRPr="009040C5" w:rsidRDefault="00633488" w:rsidP="009040C5">
            <w:pPr>
              <w:jc w:val="right"/>
              <w:rPr>
                <w:rFonts w:ascii="Verdana" w:hAnsi="Verdana"/>
                <w:i/>
                <w:color w:val="4F81BD" w:themeColor="accent1"/>
                <w:sz w:val="20"/>
                <w:szCs w:val="20"/>
              </w:rPr>
            </w:pPr>
            <w:r w:rsidRPr="009040C5">
              <w:rPr>
                <w:rFonts w:ascii="Verdana" w:hAnsi="Verdana"/>
                <w:i/>
                <w:color w:val="4F81BD" w:themeColor="accent1"/>
                <w:sz w:val="20"/>
                <w:szCs w:val="20"/>
              </w:rPr>
              <w:t>Muzo</w:t>
            </w:r>
          </w:p>
          <w:p w:rsidR="00633488" w:rsidRPr="009040C5" w:rsidRDefault="00CA38FF" w:rsidP="009040C5">
            <w:pPr>
              <w:jc w:val="right"/>
              <w:rPr>
                <w:rFonts w:ascii="Verdana" w:hAnsi="Verdana"/>
                <w:i/>
                <w:color w:val="4F81BD" w:themeColor="accent1"/>
                <w:sz w:val="20"/>
                <w:szCs w:val="20"/>
              </w:rPr>
            </w:pPr>
            <w:r w:rsidRPr="009040C5">
              <w:rPr>
                <w:rFonts w:ascii="Verdana" w:hAnsi="Verdana"/>
                <w:i/>
                <w:color w:val="4F81BD" w:themeColor="accent1"/>
                <w:sz w:val="20"/>
                <w:szCs w:val="20"/>
              </w:rPr>
              <w:t>VVKBAO, 1999, p. 4</w:t>
            </w:r>
          </w:p>
          <w:p w:rsidR="009040C5" w:rsidRPr="009040C5" w:rsidRDefault="009040C5" w:rsidP="009040C5">
            <w:pPr>
              <w:jc w:val="right"/>
              <w:rPr>
                <w:rFonts w:ascii="Verdana" w:hAnsi="Verdana"/>
                <w:i/>
                <w:sz w:val="20"/>
                <w:szCs w:val="20"/>
              </w:rPr>
            </w:pPr>
          </w:p>
        </w:tc>
      </w:tr>
    </w:tbl>
    <w:p w:rsidR="009040C5" w:rsidRPr="00136BE0" w:rsidRDefault="009040C5" w:rsidP="00FC3651">
      <w:pPr>
        <w:jc w:val="both"/>
        <w:rPr>
          <w:rFonts w:ascii="Verdana" w:hAnsi="Verdana"/>
          <w:sz w:val="20"/>
          <w:szCs w:val="20"/>
        </w:rPr>
      </w:pPr>
    </w:p>
    <w:p w:rsidR="00633488" w:rsidRPr="00136BE0" w:rsidRDefault="00633488" w:rsidP="00FC3651">
      <w:pPr>
        <w:pStyle w:val="Plattetekst"/>
        <w:jc w:val="both"/>
        <w:rPr>
          <w:rFonts w:ascii="Verdana" w:hAnsi="Verdana"/>
          <w:iCs/>
          <w:sz w:val="20"/>
          <w:szCs w:val="20"/>
          <w:lang w:val="nl-BE"/>
        </w:rPr>
      </w:pPr>
      <w:r w:rsidRPr="00136BE0">
        <w:rPr>
          <w:rFonts w:ascii="Verdana" w:hAnsi="Verdana"/>
          <w:iCs/>
          <w:sz w:val="20"/>
          <w:szCs w:val="20"/>
          <w:lang w:val="nl-BE"/>
        </w:rPr>
        <w:t>Naast oog voor diversiteit, is</w:t>
      </w:r>
      <w:r w:rsidRPr="00136BE0">
        <w:rPr>
          <w:rFonts w:ascii="Verdana" w:hAnsi="Verdana"/>
          <w:b/>
          <w:iCs/>
          <w:sz w:val="20"/>
          <w:szCs w:val="20"/>
          <w:lang w:val="nl-BE"/>
        </w:rPr>
        <w:t xml:space="preserve"> een muzische grondhouding </w:t>
      </w:r>
      <w:r w:rsidRPr="00136BE0">
        <w:rPr>
          <w:rFonts w:ascii="Verdana" w:hAnsi="Verdana"/>
          <w:iCs/>
          <w:sz w:val="20"/>
          <w:szCs w:val="20"/>
          <w:lang w:val="nl-BE"/>
        </w:rPr>
        <w:t>voor ons essentieel in het scheppen van een ontwikkelingsgerichte, krachtige leer</w:t>
      </w:r>
      <w:r w:rsidRPr="00136BE0">
        <w:rPr>
          <w:rFonts w:ascii="Verdana" w:hAnsi="Verdana"/>
          <w:b/>
          <w:iCs/>
          <w:sz w:val="20"/>
          <w:szCs w:val="20"/>
          <w:lang w:val="nl-BE"/>
        </w:rPr>
        <w:t>omgeving</w:t>
      </w:r>
      <w:r w:rsidRPr="00136BE0">
        <w:rPr>
          <w:rFonts w:ascii="Verdana" w:hAnsi="Verdana"/>
          <w:iCs/>
          <w:sz w:val="20"/>
          <w:szCs w:val="20"/>
          <w:lang w:val="nl-BE"/>
        </w:rPr>
        <w:t xml:space="preserve"> voor kleuters. Een verdere professionalisering van ons team op dit vlak heeft onze visie verder verdiept en verfijnd. </w:t>
      </w:r>
    </w:p>
    <w:p w:rsidR="001349A1" w:rsidRPr="009040C5" w:rsidRDefault="00633488" w:rsidP="00FC3651">
      <w:pPr>
        <w:jc w:val="both"/>
        <w:rPr>
          <w:rFonts w:ascii="Verdana" w:hAnsi="Verdana"/>
          <w:sz w:val="20"/>
          <w:szCs w:val="20"/>
        </w:rPr>
      </w:pPr>
      <w:r w:rsidRPr="00136BE0">
        <w:rPr>
          <w:rFonts w:ascii="Verdana" w:hAnsi="Verdana"/>
          <w:sz w:val="20"/>
          <w:szCs w:val="20"/>
        </w:rPr>
        <w:t>Een kleuteronderwijzer met een muzische grondhouding slaagt erin de hele dag door op passende momenten één of meerdere van de muzische domeinen – beeld, dramatisch spel, beweging, muziek, media - op een speelse manier in te zetten. Naast het aanbieden en stimuleren van muzische opvoeding aan en van de kleuters, ontwikkelt de kleuteronderwijzer ook levenslang de eigen muzische kwaliteiten en talenten.</w:t>
      </w:r>
    </w:p>
    <w:p w:rsidR="009040C5" w:rsidRDefault="009040C5" w:rsidP="00FC3651">
      <w:pPr>
        <w:jc w:val="both"/>
        <w:rPr>
          <w:rFonts w:ascii="Verdana" w:hAnsi="Verdana"/>
          <w:b/>
          <w:sz w:val="20"/>
          <w:szCs w:val="20"/>
        </w:rPr>
      </w:pPr>
    </w:p>
    <w:p w:rsidR="007A6A25" w:rsidRDefault="007A6A25" w:rsidP="00FC3651">
      <w:pPr>
        <w:jc w:val="both"/>
        <w:rPr>
          <w:rFonts w:ascii="Verdana" w:hAnsi="Verdana"/>
          <w:b/>
          <w:sz w:val="20"/>
          <w:szCs w:val="20"/>
        </w:rPr>
      </w:pPr>
    </w:p>
    <w:p w:rsidR="00633488" w:rsidRPr="00136BE0" w:rsidRDefault="00633488" w:rsidP="00FC3651">
      <w:pPr>
        <w:jc w:val="both"/>
        <w:rPr>
          <w:rFonts w:ascii="Verdana" w:hAnsi="Verdana"/>
          <w:b/>
          <w:sz w:val="20"/>
          <w:szCs w:val="20"/>
        </w:rPr>
      </w:pPr>
      <w:r w:rsidRPr="00136BE0">
        <w:rPr>
          <w:rFonts w:ascii="Verdana" w:hAnsi="Verdana"/>
          <w:b/>
          <w:sz w:val="20"/>
          <w:szCs w:val="20"/>
        </w:rPr>
        <w:t>Muzisch, de hele dag door</w:t>
      </w:r>
    </w:p>
    <w:p w:rsidR="00633488" w:rsidRPr="00136BE0" w:rsidRDefault="005E208E" w:rsidP="00FC3651">
      <w:pPr>
        <w:jc w:val="both"/>
        <w:rPr>
          <w:rFonts w:ascii="Verdana" w:hAnsi="Verdana"/>
          <w:sz w:val="20"/>
          <w:szCs w:val="20"/>
        </w:rPr>
      </w:pPr>
      <w:r>
        <w:rPr>
          <w:rFonts w:ascii="Verdana" w:hAnsi="Verdana"/>
          <w:noProof/>
          <w:sz w:val="20"/>
          <w:szCs w:val="20"/>
          <w:lang w:val="en-US" w:eastAsia="en-US"/>
        </w:rPr>
        <w:drawing>
          <wp:anchor distT="0" distB="0" distL="114300" distR="114300" simplePos="0" relativeHeight="251666432" behindDoc="0" locked="0" layoutInCell="1" allowOverlap="1">
            <wp:simplePos x="0" y="0"/>
            <wp:positionH relativeFrom="column">
              <wp:posOffset>3070225</wp:posOffset>
            </wp:positionH>
            <wp:positionV relativeFrom="paragraph">
              <wp:posOffset>148590</wp:posOffset>
            </wp:positionV>
            <wp:extent cx="2649220" cy="2019300"/>
            <wp:effectExtent l="19050" t="0" r="0" b="0"/>
            <wp:wrapSquare wrapText="bothSides"/>
            <wp:docPr id="9" name="Picture 7" descr="C:\Documents and Settings\GOJIMMY\My Documents\Test\iStock_000003403835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GOJIMMY\My Documents\Test\iStock_000003403835Medium.jpg"/>
                    <pic:cNvPicPr>
                      <a:picLocks noChangeAspect="1" noChangeArrowheads="1"/>
                    </pic:cNvPicPr>
                  </pic:nvPicPr>
                  <pic:blipFill>
                    <a:blip r:embed="rId22" cstate="print"/>
                    <a:srcRect r="11974"/>
                    <a:stretch>
                      <a:fillRect/>
                    </a:stretch>
                  </pic:blipFill>
                  <pic:spPr bwMode="auto">
                    <a:xfrm>
                      <a:off x="0" y="0"/>
                      <a:ext cx="2649220" cy="2019300"/>
                    </a:xfrm>
                    <a:prstGeom prst="rect">
                      <a:avLst/>
                    </a:prstGeom>
                    <a:noFill/>
                    <a:ln w="9525">
                      <a:noFill/>
                      <a:miter lim="800000"/>
                      <a:headEnd/>
                      <a:tailEnd/>
                    </a:ln>
                  </pic:spPr>
                </pic:pic>
              </a:graphicData>
            </a:graphic>
          </wp:anchor>
        </w:drawing>
      </w:r>
    </w:p>
    <w:p w:rsidR="00633488" w:rsidRPr="00136BE0" w:rsidRDefault="00633488" w:rsidP="00FC3651">
      <w:pPr>
        <w:jc w:val="both"/>
        <w:rPr>
          <w:rFonts w:ascii="Verdana" w:hAnsi="Verdana"/>
          <w:sz w:val="20"/>
          <w:szCs w:val="20"/>
        </w:rPr>
      </w:pPr>
      <w:r w:rsidRPr="00136BE0">
        <w:rPr>
          <w:rFonts w:ascii="Verdana" w:hAnsi="Verdana"/>
          <w:sz w:val="20"/>
          <w:szCs w:val="20"/>
        </w:rPr>
        <w:t>We geloven heel sterk in het inzetten van de muzische tal</w:t>
      </w:r>
      <w:r w:rsidR="009040C5">
        <w:rPr>
          <w:rFonts w:ascii="Verdana" w:hAnsi="Verdana"/>
          <w:sz w:val="20"/>
          <w:szCs w:val="20"/>
        </w:rPr>
        <w:t xml:space="preserve">en in </w:t>
      </w:r>
      <w:r w:rsidR="005C04F1">
        <w:rPr>
          <w:rFonts w:ascii="Verdana" w:hAnsi="Verdana"/>
          <w:sz w:val="20"/>
          <w:szCs w:val="20"/>
        </w:rPr>
        <w:t xml:space="preserve">het </w:t>
      </w:r>
      <w:r w:rsidR="009040C5">
        <w:rPr>
          <w:rFonts w:ascii="Verdana" w:hAnsi="Verdana"/>
          <w:sz w:val="20"/>
          <w:szCs w:val="20"/>
        </w:rPr>
        <w:t xml:space="preserve">communicatieproces. </w:t>
      </w:r>
      <w:r w:rsidRPr="00136BE0">
        <w:rPr>
          <w:rFonts w:ascii="Verdana" w:hAnsi="Verdana"/>
          <w:sz w:val="20"/>
          <w:szCs w:val="20"/>
        </w:rPr>
        <w:t xml:space="preserve">Activiteiten en boodschappen die op een muzische manier worden ingeleid en gegeven, beklijven beter. In de grootstedelijke, meertalige context is muzisch werken ideaal om de korte </w:t>
      </w:r>
      <w:r w:rsidRPr="00136BE0">
        <w:rPr>
          <w:rFonts w:ascii="Verdana" w:hAnsi="Verdana"/>
          <w:b/>
          <w:sz w:val="20"/>
          <w:szCs w:val="20"/>
        </w:rPr>
        <w:t>spanningsboog</w:t>
      </w:r>
      <w:r w:rsidRPr="00136BE0">
        <w:rPr>
          <w:rFonts w:ascii="Verdana" w:hAnsi="Verdana"/>
          <w:sz w:val="20"/>
          <w:szCs w:val="20"/>
        </w:rPr>
        <w:t xml:space="preserve"> van de kinderen te ondervangen én om de </w:t>
      </w:r>
      <w:r w:rsidRPr="00136BE0">
        <w:rPr>
          <w:rFonts w:ascii="Verdana" w:hAnsi="Verdana"/>
          <w:b/>
          <w:sz w:val="20"/>
          <w:szCs w:val="20"/>
        </w:rPr>
        <w:t>taalvaardigheid</w:t>
      </w:r>
      <w:r w:rsidRPr="00136BE0">
        <w:rPr>
          <w:rFonts w:ascii="Verdana" w:hAnsi="Verdana"/>
          <w:sz w:val="20"/>
          <w:szCs w:val="20"/>
        </w:rPr>
        <w:t xml:space="preserve"> te stimuleren. Een muzische boodschap is veel krachtiger dan een louter talige boodschap zonder extra-, para- en non-verb</w:t>
      </w:r>
      <w:r w:rsidR="0034761D">
        <w:rPr>
          <w:rFonts w:ascii="Verdana" w:hAnsi="Verdana"/>
          <w:sz w:val="20"/>
          <w:szCs w:val="20"/>
        </w:rPr>
        <w:t>ale franjes.</w:t>
      </w:r>
    </w:p>
    <w:p w:rsidR="00633488" w:rsidRPr="00136BE0" w:rsidRDefault="00633488"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De kleuteronderwijzer kleedt bijgevolg de hele dag zo muzisch mogelijk in: het muzische beperkt zich niet tot muzische ‘activiteiten’. Elke ervaringssituatie, elk overgangsmoment, … wordt een kan</w:t>
      </w:r>
      <w:r w:rsidR="009040C5">
        <w:rPr>
          <w:rFonts w:ascii="Verdana" w:hAnsi="Verdana"/>
          <w:sz w:val="20"/>
          <w:szCs w:val="20"/>
        </w:rPr>
        <w:t>s om het muzische te benutten.</w:t>
      </w:r>
    </w:p>
    <w:p w:rsidR="00633488" w:rsidRPr="009040C5" w:rsidRDefault="00633488" w:rsidP="00FC3651">
      <w:pPr>
        <w:jc w:val="both"/>
        <w:rPr>
          <w:rFonts w:ascii="Verdana" w:hAnsi="Verdana"/>
          <w:sz w:val="20"/>
          <w:szCs w:val="20"/>
        </w:rPr>
      </w:pPr>
      <w:r w:rsidRPr="00136BE0">
        <w:rPr>
          <w:rFonts w:ascii="Verdana" w:hAnsi="Verdana"/>
          <w:sz w:val="20"/>
          <w:szCs w:val="20"/>
        </w:rPr>
        <w:t>Zowel in de eerste als in de tweede opleidingsfase wordt de student in alle opleidingsonderdelen én in leergroepen getraind in het ontwerpen van muzische instappen, muzische begeleidingsimpulsen en muzische klassikale impressies.</w:t>
      </w:r>
    </w:p>
    <w:p w:rsidR="001A70E0" w:rsidRDefault="001A70E0" w:rsidP="00FC3651">
      <w:pPr>
        <w:jc w:val="both"/>
        <w:rPr>
          <w:rFonts w:ascii="Verdana" w:hAnsi="Verdana"/>
          <w:b/>
          <w:sz w:val="20"/>
          <w:szCs w:val="20"/>
        </w:rPr>
      </w:pPr>
    </w:p>
    <w:p w:rsidR="00633488" w:rsidRPr="00136BE0" w:rsidRDefault="00633488" w:rsidP="00FC3651">
      <w:pPr>
        <w:jc w:val="both"/>
        <w:rPr>
          <w:rFonts w:ascii="Verdana" w:hAnsi="Verdana"/>
          <w:b/>
          <w:sz w:val="20"/>
          <w:szCs w:val="20"/>
        </w:rPr>
      </w:pPr>
      <w:r w:rsidRPr="00136BE0">
        <w:rPr>
          <w:rFonts w:ascii="Verdana" w:hAnsi="Verdana"/>
          <w:b/>
          <w:sz w:val="20"/>
          <w:szCs w:val="20"/>
        </w:rPr>
        <w:lastRenderedPageBreak/>
        <w:t>Muzische vaardigheden op eigen niveau ontwikkelen in functie van het werken met kleuters</w:t>
      </w:r>
    </w:p>
    <w:p w:rsidR="00633488" w:rsidRPr="00136BE0" w:rsidRDefault="00633488" w:rsidP="00FC3651">
      <w:pPr>
        <w:jc w:val="both"/>
        <w:rPr>
          <w:rFonts w:ascii="Verdana" w:hAnsi="Verdana"/>
          <w:sz w:val="20"/>
          <w:szCs w:val="20"/>
        </w:rPr>
      </w:pPr>
    </w:p>
    <w:p w:rsidR="007A6A25" w:rsidRDefault="00633488" w:rsidP="00FC3651">
      <w:pPr>
        <w:jc w:val="both"/>
        <w:rPr>
          <w:rFonts w:ascii="Verdana" w:hAnsi="Verdana"/>
          <w:sz w:val="20"/>
          <w:szCs w:val="20"/>
        </w:rPr>
      </w:pPr>
      <w:r w:rsidRPr="00136BE0">
        <w:rPr>
          <w:rFonts w:ascii="Verdana" w:hAnsi="Verdana"/>
          <w:sz w:val="20"/>
          <w:szCs w:val="20"/>
        </w:rPr>
        <w:t xml:space="preserve">Het ontwikkelen van de muzische talen / talenten van de kleuters door het inzetten van </w:t>
      </w:r>
      <w:r w:rsidR="00BA29DE">
        <w:rPr>
          <w:rFonts w:ascii="Verdana" w:hAnsi="Verdana"/>
          <w:sz w:val="20"/>
          <w:szCs w:val="20"/>
        </w:rPr>
        <w:t xml:space="preserve">de eigen muzische vaardigheden </w:t>
      </w:r>
      <w:r w:rsidRPr="00136BE0">
        <w:rPr>
          <w:rFonts w:ascii="Verdana" w:hAnsi="Verdana"/>
          <w:sz w:val="20"/>
          <w:szCs w:val="20"/>
        </w:rPr>
        <w:t>(bv. poppenspel, zelf zingen) is onontbeerlijk: “door de ontwikkeling van het muzische leren kinderen de wereld om zich heen en de eigen innerlijke ervaringswereld intensiever beleven, begrijpen en ervan genieten.”</w:t>
      </w:r>
      <w:r w:rsidRPr="00136BE0">
        <w:rPr>
          <w:rStyle w:val="Voetnootmarkering"/>
          <w:rFonts w:ascii="Verdana" w:hAnsi="Verdana"/>
          <w:sz w:val="20"/>
          <w:szCs w:val="20"/>
        </w:rPr>
        <w:footnoteReference w:id="10"/>
      </w:r>
      <w:r w:rsidRPr="00136BE0">
        <w:rPr>
          <w:rFonts w:ascii="Verdana" w:hAnsi="Verdana"/>
          <w:sz w:val="20"/>
          <w:szCs w:val="20"/>
        </w:rPr>
        <w:t xml:space="preserve"> </w:t>
      </w:r>
    </w:p>
    <w:p w:rsidR="00F50E63" w:rsidRDefault="00BA29DE" w:rsidP="00FC3651">
      <w:pPr>
        <w:jc w:val="both"/>
        <w:rPr>
          <w:rFonts w:ascii="Verdana" w:hAnsi="Verdana"/>
          <w:sz w:val="20"/>
          <w:szCs w:val="20"/>
        </w:rPr>
      </w:pPr>
      <w:r>
        <w:rPr>
          <w:rFonts w:ascii="Verdana" w:hAnsi="Verdana"/>
          <w:noProof/>
          <w:sz w:val="20"/>
          <w:szCs w:val="20"/>
          <w:lang w:val="en-US" w:eastAsia="en-US"/>
        </w:rPr>
        <w:drawing>
          <wp:anchor distT="0" distB="0" distL="114300" distR="114300" simplePos="0" relativeHeight="251671552" behindDoc="0" locked="0" layoutInCell="1" allowOverlap="1">
            <wp:simplePos x="0" y="0"/>
            <wp:positionH relativeFrom="column">
              <wp:posOffset>3415030</wp:posOffset>
            </wp:positionH>
            <wp:positionV relativeFrom="paragraph">
              <wp:posOffset>-635</wp:posOffset>
            </wp:positionV>
            <wp:extent cx="2320290" cy="2333625"/>
            <wp:effectExtent l="19050" t="0" r="3810" b="0"/>
            <wp:wrapSquare wrapText="bothSides"/>
            <wp:docPr id="16" name="Picture 6" descr="C:\Documents and Settings\GOJIMMY\My Documents\Test\iStock_000000157000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GOJIMMY\My Documents\Test\iStock_000000157000Medium.jpg"/>
                    <pic:cNvPicPr>
                      <a:picLocks noChangeAspect="1" noChangeArrowheads="1"/>
                    </pic:cNvPicPr>
                  </pic:nvPicPr>
                  <pic:blipFill>
                    <a:blip r:embed="rId23" cstate="print"/>
                    <a:srcRect l="9714" t="13325" r="6476"/>
                    <a:stretch>
                      <a:fillRect/>
                    </a:stretch>
                  </pic:blipFill>
                  <pic:spPr bwMode="auto">
                    <a:xfrm>
                      <a:off x="0" y="0"/>
                      <a:ext cx="2320290" cy="2333625"/>
                    </a:xfrm>
                    <a:prstGeom prst="rect">
                      <a:avLst/>
                    </a:prstGeom>
                    <a:noFill/>
                    <a:ln w="9525">
                      <a:noFill/>
                      <a:miter lim="800000"/>
                      <a:headEnd/>
                      <a:tailEnd/>
                    </a:ln>
                  </pic:spPr>
                </pic:pic>
              </a:graphicData>
            </a:graphic>
          </wp:anchor>
        </w:drawing>
      </w:r>
      <w:r w:rsidR="00633488" w:rsidRPr="00136BE0">
        <w:rPr>
          <w:rFonts w:ascii="Verdana" w:hAnsi="Verdana"/>
          <w:sz w:val="20"/>
          <w:szCs w:val="20"/>
        </w:rPr>
        <w:t>In de eerste opleidingsfase traint de student de eigen vaardigh</w:t>
      </w:r>
      <w:r w:rsidR="00F50E63">
        <w:rPr>
          <w:rFonts w:ascii="Verdana" w:hAnsi="Verdana"/>
          <w:sz w:val="20"/>
          <w:szCs w:val="20"/>
        </w:rPr>
        <w:t>eden binnen elk muzisch domein.</w:t>
      </w:r>
    </w:p>
    <w:p w:rsidR="00633488" w:rsidRPr="00136BE0" w:rsidRDefault="00633488" w:rsidP="00FC3651">
      <w:pPr>
        <w:jc w:val="both"/>
        <w:rPr>
          <w:rFonts w:ascii="Verdana" w:hAnsi="Verdana"/>
          <w:sz w:val="20"/>
          <w:szCs w:val="20"/>
        </w:rPr>
      </w:pPr>
      <w:r w:rsidRPr="00136BE0">
        <w:rPr>
          <w:rFonts w:ascii="Verdana" w:hAnsi="Verdana"/>
          <w:sz w:val="20"/>
          <w:szCs w:val="20"/>
        </w:rPr>
        <w:t>Een belangrijke boost hierbij is een driedaagse, waarin elk muzisch domein verkend wordt. In de weekstages past de student de eigen vaardigheden toe in een expressieve en speelse leerkrachtstijl.</w:t>
      </w:r>
    </w:p>
    <w:p w:rsidR="00633488" w:rsidRPr="00136BE0" w:rsidRDefault="00633488" w:rsidP="00FC3651">
      <w:pPr>
        <w:jc w:val="both"/>
        <w:rPr>
          <w:rFonts w:ascii="Verdana" w:hAnsi="Verdana"/>
          <w:sz w:val="20"/>
          <w:szCs w:val="20"/>
        </w:rPr>
      </w:pPr>
    </w:p>
    <w:p w:rsidR="00633488" w:rsidRPr="00136BE0" w:rsidRDefault="00633488" w:rsidP="00FC3651">
      <w:pPr>
        <w:jc w:val="both"/>
        <w:rPr>
          <w:rFonts w:ascii="Verdana" w:hAnsi="Verdana"/>
          <w:sz w:val="20"/>
          <w:szCs w:val="20"/>
        </w:rPr>
      </w:pPr>
      <w:r w:rsidRPr="00136BE0">
        <w:rPr>
          <w:rFonts w:ascii="Verdana" w:hAnsi="Verdana"/>
          <w:sz w:val="20"/>
          <w:szCs w:val="20"/>
        </w:rPr>
        <w:t>In de tweede opleidingsfase worden de eigen vaardigheden verder getraind, maar nu nog veel meer met de focus op domeinoverschrijdende toepassingen</w:t>
      </w:r>
      <w:r w:rsidR="001349A1" w:rsidRPr="00136BE0">
        <w:rPr>
          <w:rFonts w:ascii="Verdana" w:hAnsi="Verdana"/>
          <w:sz w:val="20"/>
          <w:szCs w:val="20"/>
        </w:rPr>
        <w:t xml:space="preserve"> in de stages.</w:t>
      </w:r>
    </w:p>
    <w:p w:rsidR="00633488" w:rsidRPr="00136BE0" w:rsidRDefault="00633488" w:rsidP="00FC3651">
      <w:pPr>
        <w:jc w:val="both"/>
        <w:rPr>
          <w:rFonts w:ascii="Verdana" w:hAnsi="Verdana"/>
          <w:sz w:val="20"/>
          <w:szCs w:val="20"/>
        </w:rPr>
      </w:pPr>
      <w:r w:rsidRPr="00136BE0">
        <w:rPr>
          <w:rFonts w:ascii="Verdana" w:hAnsi="Verdana"/>
          <w:sz w:val="20"/>
          <w:szCs w:val="20"/>
        </w:rPr>
        <w:t>Vanuit de onderwijsleeractiviteit Muzische Vaardigheden wordt de student met ondersteuning van vakspecifieke gastdocenten begeleid in het creëren van een muzisch aanbod voor Brusselse kleuters.</w:t>
      </w:r>
    </w:p>
    <w:p w:rsidR="00633488" w:rsidRPr="00136BE0" w:rsidRDefault="00633488" w:rsidP="00FC3651">
      <w:pPr>
        <w:jc w:val="both"/>
        <w:rPr>
          <w:rFonts w:ascii="Verdana" w:hAnsi="Verdana"/>
          <w:sz w:val="20"/>
          <w:szCs w:val="20"/>
        </w:rPr>
      </w:pPr>
    </w:p>
    <w:p w:rsidR="0034761D" w:rsidRPr="0034761D" w:rsidRDefault="00633488" w:rsidP="0034761D">
      <w:pPr>
        <w:jc w:val="both"/>
        <w:rPr>
          <w:rFonts w:ascii="Verdana" w:hAnsi="Verdana"/>
          <w:sz w:val="20"/>
          <w:szCs w:val="20"/>
        </w:rPr>
      </w:pPr>
      <w:r w:rsidRPr="00136BE0">
        <w:rPr>
          <w:rFonts w:ascii="Verdana" w:hAnsi="Verdana"/>
          <w:sz w:val="20"/>
          <w:szCs w:val="20"/>
        </w:rPr>
        <w:t xml:space="preserve">In de derde opleidingsfase neemt elke student deel aan het opleidingsonderdeel Muzische Vorming. De student volgt dan in meerdere muzische domeinen culturele initiatieven op eigen en op kleuterniveau en vertaalt de opgedane muzische ervaringen in een domein- en klas-overschrijdende muzische </w:t>
      </w:r>
      <w:r w:rsidR="005C04F1" w:rsidRPr="00136BE0">
        <w:rPr>
          <w:rFonts w:ascii="Verdana" w:hAnsi="Verdana"/>
          <w:sz w:val="20"/>
          <w:szCs w:val="20"/>
        </w:rPr>
        <w:t xml:space="preserve">namiddag. </w:t>
      </w:r>
      <w:r w:rsidRPr="00136BE0">
        <w:rPr>
          <w:rFonts w:ascii="Verdana" w:hAnsi="Verdana"/>
          <w:sz w:val="20"/>
          <w:szCs w:val="20"/>
        </w:rPr>
        <w:t>Zo ervaart de student hoe belangrijk het is om de eigen culturele bagage te blijven ‘aanvullen’. De student merkt ook wat de meerwaarde is van het inbedden van gevolgde cultuurinitiatieven met de kleuters in de klaswerking.</w:t>
      </w:r>
    </w:p>
    <w:p w:rsidR="00F50E63" w:rsidRDefault="00F50E63" w:rsidP="00FC3651">
      <w:pPr>
        <w:jc w:val="both"/>
        <w:rPr>
          <w:rFonts w:ascii="Verdana" w:hAnsi="Verdana"/>
          <w:b/>
          <w:sz w:val="20"/>
          <w:szCs w:val="20"/>
        </w:rPr>
      </w:pPr>
    </w:p>
    <w:p w:rsidR="00F50E63" w:rsidRDefault="00F50E63" w:rsidP="00FC3651">
      <w:pPr>
        <w:jc w:val="both"/>
        <w:rPr>
          <w:rFonts w:ascii="Verdana" w:hAnsi="Verdana"/>
          <w:b/>
          <w:sz w:val="20"/>
          <w:szCs w:val="20"/>
        </w:rPr>
      </w:pPr>
    </w:p>
    <w:p w:rsidR="00633488" w:rsidRPr="00136BE0" w:rsidRDefault="00633488" w:rsidP="00FC3651">
      <w:pPr>
        <w:jc w:val="both"/>
        <w:rPr>
          <w:rFonts w:ascii="Verdana" w:hAnsi="Verdana"/>
          <w:b/>
          <w:sz w:val="20"/>
          <w:szCs w:val="20"/>
        </w:rPr>
      </w:pPr>
      <w:r w:rsidRPr="00136BE0">
        <w:rPr>
          <w:rFonts w:ascii="Verdana" w:hAnsi="Verdana"/>
          <w:b/>
          <w:sz w:val="20"/>
          <w:szCs w:val="20"/>
        </w:rPr>
        <w:t>Muzische vaardigheden op kleuterniveau ontwikkelen</w:t>
      </w:r>
    </w:p>
    <w:p w:rsidR="00633488" w:rsidRPr="00136BE0" w:rsidRDefault="00633488" w:rsidP="00FC3651">
      <w:pPr>
        <w:jc w:val="both"/>
        <w:rPr>
          <w:rFonts w:ascii="Verdana" w:hAnsi="Verdana"/>
          <w:sz w:val="20"/>
          <w:szCs w:val="20"/>
        </w:rPr>
      </w:pPr>
    </w:p>
    <w:p w:rsidR="00633488" w:rsidRPr="00136BE0" w:rsidRDefault="00BA29DE" w:rsidP="00FC3651">
      <w:pPr>
        <w:jc w:val="both"/>
        <w:rPr>
          <w:rFonts w:ascii="Verdana" w:hAnsi="Verdana"/>
          <w:sz w:val="20"/>
          <w:szCs w:val="20"/>
        </w:rPr>
      </w:pPr>
      <w:r>
        <w:rPr>
          <w:rFonts w:ascii="Verdana" w:hAnsi="Verdana"/>
          <w:noProof/>
          <w:sz w:val="20"/>
          <w:szCs w:val="20"/>
          <w:lang w:val="en-US" w:eastAsia="en-US"/>
        </w:rPr>
        <w:drawing>
          <wp:anchor distT="0" distB="0" distL="114300" distR="114300" simplePos="0" relativeHeight="251669504" behindDoc="0" locked="0" layoutInCell="1" allowOverlap="1">
            <wp:simplePos x="0" y="0"/>
            <wp:positionH relativeFrom="column">
              <wp:posOffset>-4445</wp:posOffset>
            </wp:positionH>
            <wp:positionV relativeFrom="paragraph">
              <wp:posOffset>76835</wp:posOffset>
            </wp:positionV>
            <wp:extent cx="3190875" cy="1714500"/>
            <wp:effectExtent l="19050" t="0" r="9525" b="0"/>
            <wp:wrapSquare wrapText="bothSides"/>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3190875" cy="1714500"/>
                    </a:xfrm>
                    <a:prstGeom prst="rect">
                      <a:avLst/>
                    </a:prstGeom>
                    <a:noFill/>
                    <a:ln w="9525">
                      <a:noFill/>
                      <a:miter lim="800000"/>
                      <a:headEnd/>
                      <a:tailEnd/>
                    </a:ln>
                  </pic:spPr>
                </pic:pic>
              </a:graphicData>
            </a:graphic>
          </wp:anchor>
        </w:drawing>
      </w:r>
      <w:r w:rsidR="00633488" w:rsidRPr="00136BE0">
        <w:rPr>
          <w:rFonts w:ascii="Verdana" w:hAnsi="Verdana"/>
          <w:sz w:val="20"/>
          <w:szCs w:val="20"/>
        </w:rPr>
        <w:t>In de eerste en tweede opleidingsfase leert de student binnen elk muzisch domein hoe hij</w:t>
      </w:r>
      <w:r w:rsidR="00061BFB">
        <w:rPr>
          <w:rFonts w:ascii="Verdana" w:hAnsi="Verdana"/>
          <w:sz w:val="20"/>
          <w:szCs w:val="20"/>
        </w:rPr>
        <w:t xml:space="preserve"> </w:t>
      </w:r>
      <w:r w:rsidR="00633488" w:rsidRPr="00136BE0">
        <w:rPr>
          <w:rFonts w:ascii="Verdana" w:hAnsi="Verdana"/>
          <w:sz w:val="20"/>
          <w:szCs w:val="20"/>
        </w:rPr>
        <w:t>/</w:t>
      </w:r>
      <w:r w:rsidR="00061BFB">
        <w:rPr>
          <w:rFonts w:ascii="Verdana" w:hAnsi="Verdana"/>
          <w:sz w:val="20"/>
          <w:szCs w:val="20"/>
        </w:rPr>
        <w:t xml:space="preserve"> </w:t>
      </w:r>
      <w:r w:rsidR="00633488" w:rsidRPr="00136BE0">
        <w:rPr>
          <w:rFonts w:ascii="Verdana" w:hAnsi="Verdana"/>
          <w:sz w:val="20"/>
          <w:szCs w:val="20"/>
        </w:rPr>
        <w:t>zij met specifieke didactische werkvormen de oudste en jongste kleuters ontwikkelingsgericht kan stimuleren. In de tweede opleidingsfase is er verder aandacht voor domeinoverschrijdend werken in de zone van naaste ontwikkeling bij de oudste (Brusselse) kleuters, met focus op de aanwezige diversiteit.</w:t>
      </w:r>
    </w:p>
    <w:p w:rsidR="00633488" w:rsidRPr="00136BE0" w:rsidRDefault="00633488" w:rsidP="00FC3651">
      <w:pPr>
        <w:jc w:val="both"/>
        <w:rPr>
          <w:rFonts w:ascii="Verdana" w:hAnsi="Verdana"/>
          <w:sz w:val="20"/>
          <w:szCs w:val="20"/>
        </w:rPr>
      </w:pPr>
    </w:p>
    <w:p w:rsidR="00F50E63" w:rsidRDefault="00633488" w:rsidP="00FC3651">
      <w:pPr>
        <w:jc w:val="both"/>
        <w:rPr>
          <w:rFonts w:ascii="Verdana" w:hAnsi="Verdana"/>
          <w:sz w:val="20"/>
          <w:szCs w:val="20"/>
        </w:rPr>
      </w:pPr>
      <w:r w:rsidRPr="00136BE0">
        <w:rPr>
          <w:rFonts w:ascii="Verdana" w:hAnsi="Verdana"/>
          <w:sz w:val="20"/>
          <w:szCs w:val="20"/>
        </w:rPr>
        <w:t xml:space="preserve">In de derde opleidingsfase leert de student het belang kennen van geïntegreerd muzisch werken met zowel de </w:t>
      </w:r>
      <w:r w:rsidR="00F50E63" w:rsidRPr="00F50E63">
        <w:rPr>
          <w:rFonts w:ascii="Verdana" w:hAnsi="Verdana"/>
          <w:i/>
          <w:sz w:val="20"/>
          <w:szCs w:val="20"/>
        </w:rPr>
        <w:t>jongste</w:t>
      </w:r>
      <w:r w:rsidR="00F50E63">
        <w:rPr>
          <w:rFonts w:ascii="Verdana" w:hAnsi="Verdana"/>
          <w:sz w:val="20"/>
          <w:szCs w:val="20"/>
        </w:rPr>
        <w:t xml:space="preserve"> als de </w:t>
      </w:r>
      <w:r w:rsidR="00F50E63" w:rsidRPr="00F50E63">
        <w:rPr>
          <w:rFonts w:ascii="Verdana" w:hAnsi="Verdana"/>
          <w:i/>
          <w:sz w:val="20"/>
          <w:szCs w:val="20"/>
        </w:rPr>
        <w:t>oudste</w:t>
      </w:r>
      <w:r w:rsidR="00F50E63">
        <w:rPr>
          <w:rFonts w:ascii="Verdana" w:hAnsi="Verdana"/>
          <w:sz w:val="20"/>
          <w:szCs w:val="20"/>
        </w:rPr>
        <w:t xml:space="preserve"> kleuters.</w:t>
      </w:r>
    </w:p>
    <w:p w:rsidR="009040C5" w:rsidRPr="00BA29DE" w:rsidRDefault="00633488" w:rsidP="00FC3651">
      <w:pPr>
        <w:jc w:val="both"/>
        <w:rPr>
          <w:rFonts w:ascii="Verdana" w:hAnsi="Verdana"/>
          <w:sz w:val="20"/>
          <w:szCs w:val="20"/>
        </w:rPr>
      </w:pPr>
      <w:r w:rsidRPr="00136BE0">
        <w:rPr>
          <w:rFonts w:ascii="Verdana" w:hAnsi="Verdana"/>
          <w:sz w:val="20"/>
          <w:szCs w:val="20"/>
        </w:rPr>
        <w:t>In de uitgroei- en zelfstandige stage werkt de student een domein- en klas-overschrijdende muzische namiddag uit. Op basis van een diepgaande observatie van de beginsituatie van elk muzisch domein wordt een muzisch aanbod gecreëerd in functie van noden en behoeften van de kleuters.</w:t>
      </w:r>
    </w:p>
    <w:p w:rsidR="001A70E0" w:rsidRDefault="001A70E0" w:rsidP="00FC3651">
      <w:pPr>
        <w:jc w:val="both"/>
        <w:rPr>
          <w:rFonts w:ascii="Verdana" w:hAnsi="Verdana"/>
          <w:b/>
          <w:kern w:val="32"/>
          <w:sz w:val="20"/>
          <w:szCs w:val="20"/>
        </w:rPr>
      </w:pPr>
    </w:p>
    <w:p w:rsidR="001A70E0" w:rsidRDefault="001A70E0" w:rsidP="00FC3651">
      <w:pPr>
        <w:jc w:val="both"/>
        <w:rPr>
          <w:rFonts w:ascii="Verdana" w:hAnsi="Verdana"/>
          <w:b/>
          <w:kern w:val="32"/>
          <w:sz w:val="20"/>
          <w:szCs w:val="20"/>
        </w:rPr>
      </w:pPr>
    </w:p>
    <w:p w:rsidR="00524427" w:rsidRPr="00136BE0" w:rsidRDefault="00524427" w:rsidP="00FC3651">
      <w:pPr>
        <w:jc w:val="both"/>
        <w:rPr>
          <w:rFonts w:ascii="Verdana" w:hAnsi="Verdana"/>
          <w:b/>
          <w:kern w:val="32"/>
          <w:sz w:val="20"/>
          <w:szCs w:val="20"/>
        </w:rPr>
      </w:pPr>
      <w:r w:rsidRPr="00136BE0">
        <w:rPr>
          <w:rFonts w:ascii="Verdana" w:hAnsi="Verdana"/>
          <w:b/>
          <w:kern w:val="32"/>
          <w:sz w:val="20"/>
          <w:szCs w:val="20"/>
        </w:rPr>
        <w:t>DYNAMIEK ACHTER DE PIJLERS</w:t>
      </w:r>
    </w:p>
    <w:p w:rsidR="005C0B28" w:rsidRDefault="005C0B28" w:rsidP="00FC3651">
      <w:pPr>
        <w:jc w:val="both"/>
        <w:rPr>
          <w:rFonts w:ascii="Verdana" w:hAnsi="Verdana"/>
          <w:iCs/>
          <w:sz w:val="20"/>
          <w:szCs w:val="20"/>
        </w:rPr>
      </w:pPr>
    </w:p>
    <w:p w:rsidR="00B42720" w:rsidRPr="00136BE0" w:rsidRDefault="00B42720" w:rsidP="00FC3651">
      <w:pPr>
        <w:jc w:val="both"/>
        <w:rPr>
          <w:rFonts w:ascii="Verdana" w:hAnsi="Verdana"/>
          <w:iCs/>
          <w:sz w:val="20"/>
          <w:szCs w:val="20"/>
        </w:rPr>
      </w:pPr>
    </w:p>
    <w:tbl>
      <w:tblPr>
        <w:tblW w:w="0" w:type="auto"/>
        <w:tblInd w:w="1242" w:type="dxa"/>
        <w:tblBorders>
          <w:top w:val="single" w:sz="12" w:space="0" w:color="4F81BD" w:themeColor="accent1"/>
          <w:left w:val="single" w:sz="12" w:space="0" w:color="4F81BD" w:themeColor="accent1"/>
          <w:bottom w:val="single" w:sz="12" w:space="0" w:color="4F81BD" w:themeColor="accent1"/>
          <w:right w:val="single" w:sz="12" w:space="0" w:color="4F81BD" w:themeColor="accent1"/>
          <w:insideH w:val="single" w:sz="12" w:space="0" w:color="4F81BD" w:themeColor="accent1"/>
          <w:insideV w:val="single" w:sz="12" w:space="0" w:color="4F81BD" w:themeColor="accent1"/>
        </w:tblBorders>
        <w:tblLook w:val="04A0"/>
      </w:tblPr>
      <w:tblGrid>
        <w:gridCol w:w="6521"/>
      </w:tblGrid>
      <w:tr w:rsidR="005C0B28" w:rsidRPr="009040C5" w:rsidTr="009040C5">
        <w:tc>
          <w:tcPr>
            <w:tcW w:w="6521" w:type="dxa"/>
            <w:shd w:val="clear" w:color="auto" w:fill="auto"/>
          </w:tcPr>
          <w:p w:rsidR="005C0B28" w:rsidRPr="009040C5" w:rsidRDefault="005C0B28" w:rsidP="00FC3651">
            <w:pPr>
              <w:jc w:val="both"/>
              <w:rPr>
                <w:rFonts w:ascii="Verdana" w:hAnsi="Verdana"/>
                <w:i/>
                <w:color w:val="4F81BD" w:themeColor="accent1"/>
                <w:sz w:val="20"/>
                <w:szCs w:val="20"/>
              </w:rPr>
            </w:pPr>
          </w:p>
          <w:p w:rsidR="005C0B28" w:rsidRPr="009040C5" w:rsidRDefault="005C0B28" w:rsidP="00FC3651">
            <w:pPr>
              <w:pStyle w:val="Geenafstand"/>
              <w:jc w:val="both"/>
              <w:rPr>
                <w:rFonts w:ascii="Verdana" w:hAnsi="Verdana"/>
                <w:i/>
                <w:color w:val="4F81BD" w:themeColor="accent1"/>
                <w:sz w:val="20"/>
                <w:szCs w:val="20"/>
                <w:lang w:val="nl-BE"/>
              </w:rPr>
            </w:pPr>
            <w:r w:rsidRPr="009040C5">
              <w:rPr>
                <w:rFonts w:ascii="Verdana" w:hAnsi="Verdana"/>
                <w:color w:val="4F81BD" w:themeColor="accent1"/>
                <w:sz w:val="20"/>
                <w:szCs w:val="20"/>
                <w:lang w:val="nl-BE"/>
              </w:rPr>
              <w:t>“</w:t>
            </w:r>
            <w:r w:rsidRPr="009040C5">
              <w:rPr>
                <w:rFonts w:ascii="Verdana" w:hAnsi="Verdana"/>
                <w:i/>
                <w:color w:val="4F81BD" w:themeColor="accent1"/>
                <w:sz w:val="20"/>
                <w:szCs w:val="20"/>
                <w:lang w:val="nl-BE"/>
              </w:rPr>
              <w:t xml:space="preserve">Om hun huidige en toekomstige leven volwaardig te kunnen uitbouwen, en om de toekomst van de planeet te verzekeren, </w:t>
            </w:r>
            <w:r w:rsidRPr="009040C5">
              <w:rPr>
                <w:rFonts w:ascii="Verdana" w:hAnsi="Verdana"/>
                <w:b/>
                <w:i/>
                <w:color w:val="4F81BD" w:themeColor="accent1"/>
                <w:sz w:val="20"/>
                <w:szCs w:val="20"/>
                <w:lang w:val="nl-BE"/>
              </w:rPr>
              <w:t>moeten studenten van de 21ste eeuw leren om hun verbeelding te doen werken</w:t>
            </w:r>
            <w:r w:rsidRPr="009040C5">
              <w:rPr>
                <w:rFonts w:ascii="Verdana" w:hAnsi="Verdana"/>
                <w:i/>
                <w:color w:val="4F81BD" w:themeColor="accent1"/>
                <w:sz w:val="20"/>
                <w:szCs w:val="20"/>
                <w:lang w:val="nl-BE"/>
              </w:rPr>
              <w:t xml:space="preserve">: eerder dan problemen op één bepaalde wijze op te lossen en een vooropgestelde methode slaafs te volgen, zullen jonge mensen in staat moeten zijn om verschillende oplossingen te bedenken en degene te kiezen die het best is afgestemd op de gegeven omstandigheden. … </w:t>
            </w:r>
            <w:r w:rsidRPr="009040C5">
              <w:rPr>
                <w:rFonts w:ascii="Verdana" w:hAnsi="Verdana"/>
                <w:b/>
                <w:i/>
                <w:color w:val="4F81BD" w:themeColor="accent1"/>
                <w:sz w:val="20"/>
                <w:szCs w:val="20"/>
                <w:lang w:val="nl-BE"/>
              </w:rPr>
              <w:t>Daarom moet, vanaf een zeer jonge leeftijd, creatief, ‘out-of-the-box’ denken gestimuleerd worden doorheen het ganse curriculum.</w:t>
            </w:r>
            <w:r w:rsidRPr="009040C5">
              <w:rPr>
                <w:rFonts w:ascii="Verdana" w:hAnsi="Verdana"/>
                <w:i/>
                <w:color w:val="4F81BD" w:themeColor="accent1"/>
                <w:sz w:val="20"/>
                <w:szCs w:val="20"/>
                <w:lang w:val="nl-BE"/>
              </w:rPr>
              <w:t xml:space="preserve"> Dus, terwijl het onderwijs van de 20ste eeuw sterk op reproductie was gebaseerd, zal het duurzaam onderwijs van de 21ste eeuw sterker innovatie-gericht moeten zijn.</w:t>
            </w:r>
          </w:p>
          <w:p w:rsidR="005C0B28" w:rsidRPr="009040C5" w:rsidRDefault="005C0B28" w:rsidP="00FC3651">
            <w:pPr>
              <w:pStyle w:val="Geenafstand"/>
              <w:jc w:val="both"/>
              <w:rPr>
                <w:rFonts w:ascii="Verdana" w:hAnsi="Verdana"/>
                <w:i/>
                <w:color w:val="4F81BD" w:themeColor="accent1"/>
                <w:sz w:val="20"/>
                <w:szCs w:val="20"/>
                <w:lang w:val="nl-BE"/>
              </w:rPr>
            </w:pPr>
          </w:p>
          <w:p w:rsidR="005C0B28" w:rsidRPr="009040C5" w:rsidRDefault="005C0B28" w:rsidP="009040C5">
            <w:pPr>
              <w:pStyle w:val="Geenafstand"/>
              <w:jc w:val="right"/>
              <w:rPr>
                <w:rFonts w:ascii="Verdana" w:hAnsi="Verdana"/>
                <w:i/>
                <w:color w:val="4F81BD" w:themeColor="accent1"/>
                <w:sz w:val="20"/>
                <w:szCs w:val="20"/>
              </w:rPr>
            </w:pPr>
            <w:r w:rsidRPr="009040C5">
              <w:rPr>
                <w:rFonts w:ascii="Verdana" w:hAnsi="Verdana"/>
                <w:i/>
                <w:color w:val="4F81BD" w:themeColor="accent1"/>
                <w:sz w:val="20"/>
                <w:szCs w:val="20"/>
                <w:lang w:val="nl-BE"/>
              </w:rPr>
              <w:t>Kris Van den Branden</w:t>
            </w:r>
            <w:r w:rsidRPr="009040C5">
              <w:rPr>
                <w:rFonts w:ascii="Verdana" w:hAnsi="Verdana"/>
                <w:i/>
                <w:color w:val="4F81BD" w:themeColor="accent1"/>
                <w:sz w:val="20"/>
                <w:szCs w:val="20"/>
              </w:rPr>
              <w:t xml:space="preserve"> (2012)</w:t>
            </w:r>
          </w:p>
          <w:p w:rsidR="009040C5" w:rsidRPr="009040C5" w:rsidRDefault="009040C5" w:rsidP="009040C5">
            <w:pPr>
              <w:pStyle w:val="Geenafstand"/>
              <w:jc w:val="right"/>
              <w:rPr>
                <w:rFonts w:ascii="Verdana" w:hAnsi="Verdana"/>
                <w:i/>
                <w:color w:val="4F81BD" w:themeColor="accent1"/>
                <w:sz w:val="20"/>
                <w:szCs w:val="20"/>
              </w:rPr>
            </w:pPr>
          </w:p>
        </w:tc>
      </w:tr>
    </w:tbl>
    <w:p w:rsidR="005C0B28" w:rsidRDefault="005C0B28" w:rsidP="00FC3651">
      <w:pPr>
        <w:jc w:val="both"/>
        <w:rPr>
          <w:rFonts w:ascii="Verdana" w:hAnsi="Verdana"/>
          <w:iCs/>
          <w:sz w:val="20"/>
          <w:szCs w:val="20"/>
        </w:rPr>
      </w:pPr>
    </w:p>
    <w:p w:rsidR="00B42720" w:rsidRPr="00136BE0" w:rsidRDefault="00B42720" w:rsidP="00FC3651">
      <w:pPr>
        <w:jc w:val="both"/>
        <w:rPr>
          <w:rFonts w:ascii="Verdana" w:hAnsi="Verdana"/>
          <w:iCs/>
          <w:sz w:val="20"/>
          <w:szCs w:val="20"/>
        </w:rPr>
      </w:pPr>
    </w:p>
    <w:p w:rsidR="00524427" w:rsidRPr="00136BE0" w:rsidRDefault="005C0B28" w:rsidP="00FC3651">
      <w:pPr>
        <w:jc w:val="both"/>
        <w:rPr>
          <w:rFonts w:ascii="Verdana" w:hAnsi="Verdana"/>
          <w:iCs/>
          <w:sz w:val="20"/>
          <w:szCs w:val="20"/>
        </w:rPr>
      </w:pPr>
      <w:r w:rsidRPr="00136BE0">
        <w:rPr>
          <w:rFonts w:ascii="Verdana" w:hAnsi="Verdana"/>
          <w:iCs/>
          <w:sz w:val="20"/>
          <w:szCs w:val="20"/>
        </w:rPr>
        <w:t>D</w:t>
      </w:r>
      <w:r w:rsidR="00524427" w:rsidRPr="00136BE0">
        <w:rPr>
          <w:rFonts w:ascii="Verdana" w:hAnsi="Verdana"/>
          <w:iCs/>
          <w:sz w:val="20"/>
          <w:szCs w:val="20"/>
        </w:rPr>
        <w:t xml:space="preserve">e decretale basiscompetenties </w:t>
      </w:r>
      <w:r w:rsidRPr="00136BE0">
        <w:rPr>
          <w:rFonts w:ascii="Verdana" w:hAnsi="Verdana"/>
          <w:iCs/>
          <w:sz w:val="20"/>
          <w:szCs w:val="20"/>
        </w:rPr>
        <w:t xml:space="preserve">en domeinspecifieke leerresultaten </w:t>
      </w:r>
      <w:r w:rsidR="00524427" w:rsidRPr="00136BE0">
        <w:rPr>
          <w:rFonts w:ascii="Verdana" w:hAnsi="Verdana"/>
          <w:iCs/>
          <w:sz w:val="20"/>
          <w:szCs w:val="20"/>
        </w:rPr>
        <w:t>zetten sterk in op de reflecterende lera</w:t>
      </w:r>
      <w:r w:rsidRPr="00136BE0">
        <w:rPr>
          <w:rFonts w:ascii="Verdana" w:hAnsi="Verdana"/>
          <w:iCs/>
          <w:sz w:val="20"/>
          <w:szCs w:val="20"/>
        </w:rPr>
        <w:t xml:space="preserve">ar als innovator en onderzoeker. </w:t>
      </w:r>
      <w:r w:rsidR="00524427" w:rsidRPr="00136BE0">
        <w:rPr>
          <w:rFonts w:ascii="Verdana" w:hAnsi="Verdana"/>
          <w:iCs/>
          <w:sz w:val="20"/>
          <w:szCs w:val="20"/>
        </w:rPr>
        <w:t>Onze opleiding slui</w:t>
      </w:r>
      <w:r w:rsidRPr="00136BE0">
        <w:rPr>
          <w:rFonts w:ascii="Verdana" w:hAnsi="Verdana"/>
          <w:iCs/>
          <w:sz w:val="20"/>
          <w:szCs w:val="20"/>
        </w:rPr>
        <w:t xml:space="preserve">t hierbij aan en kiest voor onderzoekend leren (kleuters) of een </w:t>
      </w:r>
      <w:r w:rsidRPr="00136BE0">
        <w:rPr>
          <w:rFonts w:ascii="Verdana" w:hAnsi="Verdana"/>
          <w:b/>
          <w:iCs/>
          <w:sz w:val="20"/>
          <w:szCs w:val="20"/>
        </w:rPr>
        <w:t>onderzoekende houding</w:t>
      </w:r>
      <w:r w:rsidRPr="00136BE0">
        <w:rPr>
          <w:rFonts w:ascii="Verdana" w:hAnsi="Verdana"/>
          <w:iCs/>
          <w:sz w:val="20"/>
          <w:szCs w:val="20"/>
        </w:rPr>
        <w:t xml:space="preserve"> (studenten) en out-of-the-box, </w:t>
      </w:r>
      <w:r w:rsidRPr="00136BE0">
        <w:rPr>
          <w:rFonts w:ascii="Verdana" w:hAnsi="Verdana"/>
          <w:b/>
          <w:iCs/>
          <w:sz w:val="20"/>
          <w:szCs w:val="20"/>
        </w:rPr>
        <w:t>creatief</w:t>
      </w:r>
      <w:r w:rsidR="00524427" w:rsidRPr="00136BE0">
        <w:rPr>
          <w:rFonts w:ascii="Verdana" w:hAnsi="Verdana"/>
          <w:b/>
          <w:iCs/>
          <w:sz w:val="20"/>
          <w:szCs w:val="20"/>
        </w:rPr>
        <w:t xml:space="preserve"> denken</w:t>
      </w:r>
      <w:r w:rsidRPr="00136BE0">
        <w:rPr>
          <w:rFonts w:ascii="Verdana" w:hAnsi="Verdana"/>
          <w:iCs/>
          <w:sz w:val="20"/>
          <w:szCs w:val="20"/>
        </w:rPr>
        <w:t xml:space="preserve">, in functie van </w:t>
      </w:r>
      <w:r w:rsidRPr="00136BE0">
        <w:rPr>
          <w:rFonts w:ascii="Verdana" w:hAnsi="Verdana"/>
          <w:b/>
          <w:sz w:val="20"/>
          <w:szCs w:val="20"/>
        </w:rPr>
        <w:t>lifelong refLEcteREN en een brede persoonsontwikkeling</w:t>
      </w:r>
      <w:r w:rsidR="00524427" w:rsidRPr="00136BE0">
        <w:rPr>
          <w:rFonts w:ascii="Verdana" w:hAnsi="Verdana"/>
          <w:iCs/>
          <w:sz w:val="20"/>
          <w:szCs w:val="20"/>
        </w:rPr>
        <w:t>.</w:t>
      </w:r>
    </w:p>
    <w:p w:rsidR="00524427" w:rsidRPr="00136BE0" w:rsidRDefault="00524427" w:rsidP="00FC3651">
      <w:pPr>
        <w:jc w:val="both"/>
        <w:rPr>
          <w:rFonts w:ascii="Verdana" w:hAnsi="Verdana"/>
          <w:iCs/>
          <w:sz w:val="20"/>
          <w:szCs w:val="20"/>
        </w:rPr>
      </w:pPr>
    </w:p>
    <w:p w:rsidR="00524427" w:rsidRPr="00136BE0" w:rsidRDefault="005C0B28" w:rsidP="00FC3651">
      <w:pPr>
        <w:jc w:val="both"/>
        <w:rPr>
          <w:rFonts w:ascii="Verdana" w:hAnsi="Verdana"/>
          <w:iCs/>
          <w:sz w:val="20"/>
          <w:szCs w:val="20"/>
        </w:rPr>
      </w:pPr>
      <w:r w:rsidRPr="00136BE0">
        <w:rPr>
          <w:rFonts w:ascii="Verdana" w:hAnsi="Verdana"/>
          <w:iCs/>
          <w:sz w:val="20"/>
          <w:szCs w:val="20"/>
        </w:rPr>
        <w:t>Deze dynamiek</w:t>
      </w:r>
      <w:r w:rsidR="00524427" w:rsidRPr="00136BE0">
        <w:rPr>
          <w:rFonts w:ascii="Verdana" w:hAnsi="Verdana"/>
          <w:iCs/>
          <w:sz w:val="20"/>
          <w:szCs w:val="20"/>
        </w:rPr>
        <w:t xml:space="preserve"> </w:t>
      </w:r>
      <w:r w:rsidR="005C04F1" w:rsidRPr="00136BE0">
        <w:rPr>
          <w:rFonts w:ascii="Verdana" w:hAnsi="Verdana"/>
          <w:iCs/>
          <w:sz w:val="20"/>
          <w:szCs w:val="20"/>
        </w:rPr>
        <w:t xml:space="preserve">vertrekt </w:t>
      </w:r>
      <w:r w:rsidR="00524427" w:rsidRPr="00136BE0">
        <w:rPr>
          <w:rFonts w:ascii="Verdana" w:hAnsi="Verdana"/>
          <w:iCs/>
          <w:sz w:val="20"/>
          <w:szCs w:val="20"/>
        </w:rPr>
        <w:t xml:space="preserve">enerzijds vanuit de </w:t>
      </w:r>
      <w:r w:rsidR="00524427" w:rsidRPr="00136BE0">
        <w:rPr>
          <w:rFonts w:ascii="Verdana" w:hAnsi="Verdana"/>
          <w:i/>
          <w:iCs/>
          <w:sz w:val="20"/>
          <w:szCs w:val="20"/>
        </w:rPr>
        <w:t>ontwikkelingsgerichte</w:t>
      </w:r>
      <w:r w:rsidR="00524427" w:rsidRPr="00136BE0">
        <w:rPr>
          <w:rFonts w:ascii="Verdana" w:hAnsi="Verdana"/>
          <w:iCs/>
          <w:sz w:val="20"/>
          <w:szCs w:val="20"/>
        </w:rPr>
        <w:t xml:space="preserve"> (muzische, diversiteits-)visie maar versterkt deze anderzijds </w:t>
      </w:r>
      <w:r w:rsidR="005C04F1" w:rsidRPr="00136BE0">
        <w:rPr>
          <w:rFonts w:ascii="Verdana" w:hAnsi="Verdana"/>
          <w:iCs/>
          <w:sz w:val="20"/>
          <w:szCs w:val="20"/>
        </w:rPr>
        <w:t xml:space="preserve">ook: </w:t>
      </w:r>
      <w:r w:rsidRPr="00136BE0">
        <w:rPr>
          <w:rFonts w:ascii="Verdana" w:hAnsi="Verdana"/>
          <w:sz w:val="20"/>
          <w:szCs w:val="20"/>
        </w:rPr>
        <w:t>“</w:t>
      </w:r>
      <w:r w:rsidR="00524427" w:rsidRPr="00136BE0">
        <w:rPr>
          <w:rFonts w:ascii="Verdana" w:hAnsi="Verdana"/>
          <w:sz w:val="20"/>
          <w:szCs w:val="20"/>
        </w:rPr>
        <w:t>Wie aandachtig naar een kin</w:t>
      </w:r>
      <w:r w:rsidRPr="00136BE0">
        <w:rPr>
          <w:rFonts w:ascii="Verdana" w:hAnsi="Verdana"/>
          <w:sz w:val="20"/>
          <w:szCs w:val="20"/>
        </w:rPr>
        <w:t>d kijkt en ziet hoe het groeit</w:t>
      </w:r>
      <w:r w:rsidR="005C04F1" w:rsidRPr="00136BE0">
        <w:rPr>
          <w:rFonts w:ascii="Verdana" w:hAnsi="Verdana"/>
          <w:sz w:val="20"/>
          <w:szCs w:val="20"/>
        </w:rPr>
        <w:t>, ontdekt</w:t>
      </w:r>
      <w:r w:rsidR="00524427" w:rsidRPr="00136BE0">
        <w:rPr>
          <w:rFonts w:ascii="Verdana" w:hAnsi="Verdana"/>
          <w:sz w:val="20"/>
          <w:szCs w:val="20"/>
        </w:rPr>
        <w:t xml:space="preserve"> een groot innovatief vermogen, een brede interesse om dingen te verkennen en te leren. De leefwereld en de leerwereld zijn dezelfde. Verwondering is de drijfveer, creativiteit de </w:t>
      </w:r>
      <w:r w:rsidR="00524427" w:rsidRPr="00136BE0">
        <w:rPr>
          <w:rFonts w:ascii="Verdana" w:hAnsi="Verdana"/>
          <w:b/>
          <w:sz w:val="20"/>
          <w:szCs w:val="20"/>
        </w:rPr>
        <w:t>motor</w:t>
      </w:r>
      <w:r w:rsidRPr="00136BE0">
        <w:rPr>
          <w:rFonts w:ascii="Verdana" w:hAnsi="Verdana"/>
          <w:sz w:val="20"/>
          <w:szCs w:val="20"/>
        </w:rPr>
        <w:t xml:space="preserve"> van elke stap vooruit.”</w:t>
      </w:r>
      <w:r w:rsidR="00524427" w:rsidRPr="00136BE0">
        <w:rPr>
          <w:rFonts w:ascii="Verdana" w:hAnsi="Verdana"/>
          <w:sz w:val="20"/>
          <w:szCs w:val="20"/>
        </w:rPr>
        <w:t xml:space="preserve"> (Schauvli</w:t>
      </w:r>
      <w:r w:rsidR="009040C5">
        <w:rPr>
          <w:rFonts w:ascii="Verdana" w:hAnsi="Verdana"/>
          <w:sz w:val="20"/>
          <w:szCs w:val="20"/>
        </w:rPr>
        <w:t>ege, </w:t>
      </w:r>
      <w:r w:rsidR="001349A1" w:rsidRPr="00136BE0">
        <w:rPr>
          <w:rFonts w:ascii="Verdana" w:hAnsi="Verdana"/>
          <w:sz w:val="20"/>
          <w:szCs w:val="20"/>
        </w:rPr>
        <w:t>J., Smet, P., 2012, p. 2).</w:t>
      </w:r>
    </w:p>
    <w:p w:rsidR="00524427" w:rsidRPr="00136BE0" w:rsidRDefault="00524427" w:rsidP="00FC3651">
      <w:pPr>
        <w:jc w:val="both"/>
        <w:rPr>
          <w:rFonts w:ascii="Verdana" w:hAnsi="Verdana"/>
          <w:sz w:val="20"/>
          <w:szCs w:val="20"/>
        </w:rPr>
      </w:pPr>
    </w:p>
    <w:p w:rsidR="00524427" w:rsidRPr="00136BE0" w:rsidRDefault="00524427" w:rsidP="00FC3651">
      <w:pPr>
        <w:jc w:val="both"/>
        <w:rPr>
          <w:rFonts w:ascii="Verdana" w:hAnsi="Verdana"/>
          <w:sz w:val="20"/>
          <w:szCs w:val="20"/>
        </w:rPr>
      </w:pPr>
      <w:r w:rsidRPr="00136BE0">
        <w:rPr>
          <w:rFonts w:ascii="Verdana" w:hAnsi="Verdana"/>
          <w:sz w:val="20"/>
          <w:szCs w:val="20"/>
        </w:rPr>
        <w:t xml:space="preserve">In onze continu innoverende maatschappij is deze ideale leerhouding, deze motor erg </w:t>
      </w:r>
      <w:r w:rsidR="005C04F1" w:rsidRPr="00136BE0">
        <w:rPr>
          <w:rFonts w:ascii="Verdana" w:hAnsi="Verdana"/>
          <w:sz w:val="20"/>
          <w:szCs w:val="20"/>
        </w:rPr>
        <w:t xml:space="preserve">nodig: </w:t>
      </w:r>
      <w:r w:rsidRPr="00136BE0">
        <w:rPr>
          <w:rFonts w:ascii="Verdana" w:hAnsi="Verdana"/>
          <w:sz w:val="20"/>
          <w:szCs w:val="20"/>
        </w:rPr>
        <w:t>het is belangrijk diepgaand lev</w:t>
      </w:r>
      <w:r w:rsidR="005C0B28" w:rsidRPr="00136BE0">
        <w:rPr>
          <w:rFonts w:ascii="Verdana" w:hAnsi="Verdana"/>
          <w:sz w:val="20"/>
          <w:szCs w:val="20"/>
        </w:rPr>
        <w:t xml:space="preserve">enslang te reflecteren, bij te </w:t>
      </w:r>
      <w:r w:rsidRPr="00136BE0">
        <w:rPr>
          <w:rFonts w:ascii="Verdana" w:hAnsi="Verdana"/>
          <w:sz w:val="20"/>
          <w:szCs w:val="20"/>
        </w:rPr>
        <w:t xml:space="preserve">leren en de eigen ontwikkeling bij te </w:t>
      </w:r>
      <w:r w:rsidR="005C04F1" w:rsidRPr="00136BE0">
        <w:rPr>
          <w:rFonts w:ascii="Verdana" w:hAnsi="Verdana"/>
          <w:sz w:val="20"/>
          <w:szCs w:val="20"/>
        </w:rPr>
        <w:t xml:space="preserve">sturen. </w:t>
      </w:r>
      <w:r w:rsidRPr="00136BE0">
        <w:rPr>
          <w:rFonts w:ascii="Verdana" w:hAnsi="Verdana"/>
          <w:sz w:val="20"/>
          <w:szCs w:val="20"/>
        </w:rPr>
        <w:t>Wordt deze motor echter niet gevoed door ondersteunende volwassenen, dan kan deze ontwikkeling stagneren (ontwikkelingsgerichte visie).</w:t>
      </w:r>
    </w:p>
    <w:p w:rsidR="005C0B28" w:rsidRPr="00136BE0" w:rsidRDefault="005C0B28" w:rsidP="00FC3651">
      <w:pPr>
        <w:jc w:val="both"/>
        <w:rPr>
          <w:rFonts w:ascii="Verdana" w:hAnsi="Verdana"/>
          <w:sz w:val="20"/>
          <w:szCs w:val="20"/>
        </w:rPr>
      </w:pPr>
    </w:p>
    <w:p w:rsidR="00524427" w:rsidRPr="00136BE0" w:rsidRDefault="00524427" w:rsidP="00FC3651">
      <w:pPr>
        <w:jc w:val="both"/>
        <w:rPr>
          <w:rFonts w:ascii="Verdana" w:hAnsi="Verdana"/>
          <w:sz w:val="20"/>
          <w:szCs w:val="20"/>
        </w:rPr>
      </w:pPr>
      <w:r w:rsidRPr="00136BE0">
        <w:rPr>
          <w:rFonts w:ascii="Verdana" w:hAnsi="Verdana"/>
          <w:sz w:val="20"/>
          <w:szCs w:val="20"/>
        </w:rPr>
        <w:t xml:space="preserve">We streven er daarom naar dat de student het natuurlijke talent van de kleuter om </w:t>
      </w:r>
      <w:r w:rsidRPr="00136BE0">
        <w:rPr>
          <w:rFonts w:ascii="Verdana" w:hAnsi="Verdana"/>
          <w:b/>
          <w:sz w:val="20"/>
          <w:szCs w:val="20"/>
        </w:rPr>
        <w:t>creatief</w:t>
      </w:r>
      <w:r w:rsidRPr="00136BE0">
        <w:rPr>
          <w:rFonts w:ascii="Verdana" w:hAnsi="Verdana"/>
          <w:sz w:val="20"/>
          <w:szCs w:val="20"/>
        </w:rPr>
        <w:t xml:space="preserve"> te </w:t>
      </w:r>
      <w:r w:rsidRPr="00136BE0">
        <w:rPr>
          <w:rFonts w:ascii="Verdana" w:hAnsi="Verdana"/>
          <w:b/>
          <w:sz w:val="20"/>
          <w:szCs w:val="20"/>
        </w:rPr>
        <w:t>denken</w:t>
      </w:r>
      <w:r w:rsidRPr="00136BE0">
        <w:rPr>
          <w:rFonts w:ascii="Verdana" w:hAnsi="Verdana"/>
          <w:sz w:val="20"/>
          <w:szCs w:val="20"/>
        </w:rPr>
        <w:t xml:space="preserve"> en </w:t>
      </w:r>
      <w:r w:rsidRPr="00136BE0">
        <w:rPr>
          <w:rFonts w:ascii="Verdana" w:hAnsi="Verdana"/>
          <w:b/>
          <w:sz w:val="20"/>
          <w:szCs w:val="20"/>
        </w:rPr>
        <w:t>onderzoekend</w:t>
      </w:r>
      <w:r w:rsidRPr="00136BE0">
        <w:rPr>
          <w:rFonts w:ascii="Verdana" w:hAnsi="Verdana"/>
          <w:sz w:val="20"/>
          <w:szCs w:val="20"/>
        </w:rPr>
        <w:t xml:space="preserve"> te </w:t>
      </w:r>
      <w:r w:rsidRPr="00136BE0">
        <w:rPr>
          <w:rFonts w:ascii="Verdana" w:hAnsi="Verdana"/>
          <w:b/>
          <w:sz w:val="20"/>
          <w:szCs w:val="20"/>
        </w:rPr>
        <w:t>leren</w:t>
      </w:r>
      <w:r w:rsidR="001349A1" w:rsidRPr="00136BE0">
        <w:rPr>
          <w:rFonts w:ascii="Verdana" w:hAnsi="Verdana"/>
          <w:sz w:val="20"/>
          <w:szCs w:val="20"/>
        </w:rPr>
        <w:t xml:space="preserve"> </w:t>
      </w:r>
      <w:r w:rsidRPr="00136BE0">
        <w:rPr>
          <w:rFonts w:ascii="Verdana" w:hAnsi="Verdana"/>
          <w:sz w:val="20"/>
          <w:szCs w:val="20"/>
        </w:rPr>
        <w:t>(h)erkent, waardeert en als ontwikkelingsgerichte begeleider voedt en stuurt.</w:t>
      </w:r>
    </w:p>
    <w:p w:rsidR="00524427" w:rsidRPr="00136BE0" w:rsidRDefault="00524427" w:rsidP="00FC3651">
      <w:pPr>
        <w:jc w:val="both"/>
        <w:rPr>
          <w:rFonts w:ascii="Verdana" w:hAnsi="Verdana"/>
          <w:sz w:val="20"/>
          <w:szCs w:val="20"/>
        </w:rPr>
      </w:pPr>
    </w:p>
    <w:p w:rsidR="001349A1" w:rsidRPr="00136BE0" w:rsidRDefault="00524427" w:rsidP="00FC3651">
      <w:pPr>
        <w:jc w:val="both"/>
        <w:rPr>
          <w:rFonts w:ascii="Verdana" w:hAnsi="Verdana"/>
          <w:sz w:val="20"/>
          <w:szCs w:val="20"/>
        </w:rPr>
      </w:pPr>
      <w:r w:rsidRPr="00136BE0">
        <w:rPr>
          <w:rFonts w:ascii="Verdana" w:hAnsi="Verdana"/>
          <w:sz w:val="20"/>
          <w:szCs w:val="20"/>
        </w:rPr>
        <w:t xml:space="preserve">Daarvoor is het nodig dat de student zelf ook (opnieuw) enerzijds een </w:t>
      </w:r>
      <w:r w:rsidRPr="00136BE0">
        <w:rPr>
          <w:rFonts w:ascii="Verdana" w:hAnsi="Verdana"/>
          <w:b/>
          <w:sz w:val="20"/>
          <w:szCs w:val="20"/>
        </w:rPr>
        <w:t>onderzoekende houding</w:t>
      </w:r>
      <w:r w:rsidRPr="00136BE0">
        <w:rPr>
          <w:rFonts w:ascii="Verdana" w:hAnsi="Verdana"/>
          <w:sz w:val="20"/>
          <w:szCs w:val="20"/>
        </w:rPr>
        <w:t xml:space="preserve"> aanneemt en anderzijds </w:t>
      </w:r>
      <w:r w:rsidRPr="00136BE0">
        <w:rPr>
          <w:rFonts w:ascii="Verdana" w:hAnsi="Verdana"/>
          <w:b/>
          <w:sz w:val="20"/>
          <w:szCs w:val="20"/>
        </w:rPr>
        <w:t>innovatief</w:t>
      </w:r>
      <w:r w:rsidRPr="00136BE0">
        <w:rPr>
          <w:rFonts w:ascii="Verdana" w:hAnsi="Verdana"/>
          <w:sz w:val="20"/>
          <w:szCs w:val="20"/>
        </w:rPr>
        <w:t xml:space="preserve"> en </w:t>
      </w:r>
      <w:r w:rsidR="005C04F1" w:rsidRPr="00136BE0">
        <w:rPr>
          <w:rFonts w:ascii="Verdana" w:hAnsi="Verdana"/>
          <w:b/>
          <w:sz w:val="20"/>
          <w:szCs w:val="20"/>
        </w:rPr>
        <w:t>creatief</w:t>
      </w:r>
      <w:r w:rsidR="005C04F1" w:rsidRPr="00136BE0">
        <w:rPr>
          <w:rFonts w:ascii="Verdana" w:hAnsi="Verdana"/>
          <w:sz w:val="20"/>
          <w:szCs w:val="20"/>
        </w:rPr>
        <w:t xml:space="preserve"> </w:t>
      </w:r>
      <w:r w:rsidRPr="00136BE0">
        <w:rPr>
          <w:rFonts w:ascii="Verdana" w:hAnsi="Verdana"/>
          <w:sz w:val="20"/>
          <w:szCs w:val="20"/>
        </w:rPr>
        <w:t xml:space="preserve">(leert) </w:t>
      </w:r>
      <w:r w:rsidRPr="00136BE0">
        <w:rPr>
          <w:rFonts w:ascii="Verdana" w:hAnsi="Verdana"/>
          <w:b/>
          <w:sz w:val="20"/>
          <w:szCs w:val="20"/>
        </w:rPr>
        <w:t>denken.</w:t>
      </w:r>
    </w:p>
    <w:p w:rsidR="00524427" w:rsidRPr="00136BE0" w:rsidRDefault="00524427" w:rsidP="00FC3651">
      <w:pPr>
        <w:jc w:val="both"/>
        <w:rPr>
          <w:rFonts w:ascii="Verdana" w:hAnsi="Verdana"/>
          <w:sz w:val="20"/>
          <w:szCs w:val="20"/>
        </w:rPr>
      </w:pPr>
      <w:r w:rsidRPr="00136BE0">
        <w:rPr>
          <w:rFonts w:ascii="Verdana" w:hAnsi="Verdana"/>
          <w:sz w:val="20"/>
          <w:szCs w:val="20"/>
        </w:rPr>
        <w:t xml:space="preserve">Het </w:t>
      </w:r>
      <w:r w:rsidR="005C0B28" w:rsidRPr="00136BE0">
        <w:rPr>
          <w:rFonts w:ascii="Verdana" w:hAnsi="Verdana"/>
          <w:sz w:val="20"/>
          <w:szCs w:val="20"/>
        </w:rPr>
        <w:t>team treedt hier op als ontwikk</w:t>
      </w:r>
      <w:r w:rsidRPr="00136BE0">
        <w:rPr>
          <w:rFonts w:ascii="Verdana" w:hAnsi="Verdana"/>
          <w:sz w:val="20"/>
          <w:szCs w:val="20"/>
        </w:rPr>
        <w:t xml:space="preserve">elingsgerichte begeleider en leert de student om bijvoorbeeld platgetreden paden bij het uitwerken van belangstellingscentra, domein-overschrijdende initiatievene </w:t>
      </w:r>
      <w:r w:rsidR="005C04F1" w:rsidRPr="00136BE0">
        <w:rPr>
          <w:rFonts w:ascii="Verdana" w:hAnsi="Verdana"/>
          <w:sz w:val="20"/>
          <w:szCs w:val="20"/>
        </w:rPr>
        <w:t xml:space="preserve">verlaten. </w:t>
      </w:r>
      <w:r w:rsidRPr="00136BE0">
        <w:rPr>
          <w:rFonts w:ascii="Verdana" w:hAnsi="Verdana"/>
          <w:sz w:val="20"/>
          <w:szCs w:val="20"/>
        </w:rPr>
        <w:t xml:space="preserve">Een belangrijke tool hierbij is </w:t>
      </w:r>
      <w:r w:rsidRPr="00136BE0">
        <w:rPr>
          <w:rFonts w:ascii="Verdana" w:hAnsi="Verdana"/>
          <w:b/>
          <w:sz w:val="20"/>
          <w:szCs w:val="20"/>
        </w:rPr>
        <w:t>reflectie</w:t>
      </w:r>
      <w:r w:rsidR="009040C5">
        <w:rPr>
          <w:rFonts w:ascii="Verdana" w:hAnsi="Verdana"/>
          <w:sz w:val="20"/>
          <w:szCs w:val="20"/>
        </w:rPr>
        <w:t>.</w:t>
      </w:r>
    </w:p>
    <w:p w:rsidR="00524427" w:rsidRPr="00136BE0" w:rsidRDefault="00524427" w:rsidP="00FC3651">
      <w:pPr>
        <w:jc w:val="both"/>
        <w:rPr>
          <w:rFonts w:ascii="Verdana" w:hAnsi="Verdana"/>
          <w:sz w:val="20"/>
          <w:szCs w:val="20"/>
        </w:rPr>
      </w:pPr>
    </w:p>
    <w:p w:rsidR="00136BE0" w:rsidRPr="009040C5" w:rsidRDefault="00524427" w:rsidP="009040C5">
      <w:pPr>
        <w:jc w:val="both"/>
        <w:rPr>
          <w:rFonts w:ascii="Verdana" w:hAnsi="Verdana"/>
          <w:sz w:val="20"/>
          <w:szCs w:val="20"/>
        </w:rPr>
      </w:pPr>
      <w:r w:rsidRPr="00136BE0">
        <w:rPr>
          <w:rFonts w:ascii="Verdana" w:hAnsi="Verdana"/>
          <w:sz w:val="20"/>
          <w:szCs w:val="20"/>
        </w:rPr>
        <w:t xml:space="preserve">Dit alles vereist dat het team zelf </w:t>
      </w:r>
      <w:r w:rsidR="001349A1" w:rsidRPr="00136BE0">
        <w:rPr>
          <w:rFonts w:ascii="Verdana" w:hAnsi="Verdana"/>
          <w:sz w:val="20"/>
          <w:szCs w:val="20"/>
        </w:rPr>
        <w:t xml:space="preserve">constant leert en reflecteert, </w:t>
      </w:r>
      <w:r w:rsidRPr="00136BE0">
        <w:rPr>
          <w:rFonts w:ascii="Verdana" w:hAnsi="Verdana"/>
          <w:sz w:val="20"/>
          <w:szCs w:val="20"/>
        </w:rPr>
        <w:t xml:space="preserve">durft outside-the-box denken en over de (nationale) muur kijkt om bij te leren. </w:t>
      </w:r>
    </w:p>
    <w:p w:rsidR="0012559F" w:rsidRDefault="0012559F">
      <w:pPr>
        <w:suppressAutoHyphens w:val="0"/>
        <w:rPr>
          <w:rFonts w:ascii="Verdana" w:eastAsiaTheme="majorEastAsia" w:hAnsi="Verdana" w:cstheme="majorBidi"/>
          <w:b/>
          <w:bCs/>
          <w:color w:val="4F81BD" w:themeColor="accent1"/>
          <w:sz w:val="28"/>
          <w:szCs w:val="26"/>
        </w:rPr>
      </w:pPr>
      <w:r>
        <w:rPr>
          <w:rFonts w:ascii="Verdana" w:hAnsi="Verdana"/>
          <w:sz w:val="28"/>
        </w:rPr>
        <w:br w:type="page"/>
      </w:r>
    </w:p>
    <w:p w:rsidR="00633488" w:rsidRDefault="00633488" w:rsidP="00FC3651">
      <w:pPr>
        <w:pStyle w:val="Kop2"/>
        <w:numPr>
          <w:ilvl w:val="0"/>
          <w:numId w:val="15"/>
        </w:numPr>
        <w:spacing w:before="0"/>
        <w:ind w:left="851" w:hanging="851"/>
        <w:jc w:val="both"/>
        <w:rPr>
          <w:rFonts w:ascii="Verdana" w:hAnsi="Verdana"/>
          <w:sz w:val="28"/>
        </w:rPr>
      </w:pPr>
      <w:r w:rsidRPr="001349A1">
        <w:rPr>
          <w:rFonts w:ascii="Verdana" w:hAnsi="Verdana"/>
          <w:sz w:val="28"/>
        </w:rPr>
        <w:lastRenderedPageBreak/>
        <w:t>Een opleidingsvisie in beweging</w:t>
      </w:r>
    </w:p>
    <w:p w:rsidR="0012559F" w:rsidRPr="0012559F" w:rsidRDefault="0012559F" w:rsidP="0012559F"/>
    <w:p w:rsidR="005C0B28" w:rsidRPr="00136BE0" w:rsidRDefault="005C0B28" w:rsidP="009040C5">
      <w:pPr>
        <w:jc w:val="both"/>
        <w:rPr>
          <w:rFonts w:ascii="Verdana" w:hAnsi="Verdana"/>
          <w:iCs/>
          <w:sz w:val="20"/>
          <w:szCs w:val="20"/>
        </w:rPr>
      </w:pP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tblGrid>
      <w:tr w:rsidR="005C0B28" w:rsidRPr="00136BE0" w:rsidTr="00671F49">
        <w:tc>
          <w:tcPr>
            <w:tcW w:w="5387" w:type="dxa"/>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auto"/>
          </w:tcPr>
          <w:p w:rsidR="005C0B28" w:rsidRPr="009040C5" w:rsidRDefault="005C0B28" w:rsidP="009040C5">
            <w:pPr>
              <w:jc w:val="both"/>
              <w:rPr>
                <w:rFonts w:ascii="Verdana" w:hAnsi="Verdana"/>
                <w:i/>
                <w:color w:val="4F81BD" w:themeColor="accent1"/>
                <w:sz w:val="20"/>
                <w:szCs w:val="20"/>
              </w:rPr>
            </w:pPr>
          </w:p>
          <w:p w:rsidR="00E13DF6" w:rsidRPr="009040C5" w:rsidRDefault="005C0B28" w:rsidP="009040C5">
            <w:pPr>
              <w:jc w:val="both"/>
              <w:rPr>
                <w:rFonts w:ascii="Verdana" w:hAnsi="Verdana"/>
                <w:i/>
                <w:color w:val="4F81BD" w:themeColor="accent1"/>
                <w:sz w:val="20"/>
                <w:szCs w:val="20"/>
              </w:rPr>
            </w:pPr>
            <w:r w:rsidRPr="009040C5">
              <w:rPr>
                <w:rFonts w:ascii="Verdana" w:hAnsi="Verdana"/>
                <w:i/>
                <w:color w:val="4F81BD" w:themeColor="accent1"/>
                <w:sz w:val="20"/>
                <w:szCs w:val="20"/>
              </w:rPr>
              <w:t>“</w:t>
            </w:r>
            <w:r w:rsidR="00E13DF6" w:rsidRPr="009040C5">
              <w:rPr>
                <w:rFonts w:ascii="Verdana" w:hAnsi="Verdana"/>
                <w:i/>
                <w:color w:val="4F81BD" w:themeColor="accent1"/>
                <w:sz w:val="20"/>
                <w:szCs w:val="20"/>
              </w:rPr>
              <w:t>Panta Rhei. Ouden menei.”</w:t>
            </w:r>
          </w:p>
          <w:p w:rsidR="00E13DF6" w:rsidRPr="009040C5" w:rsidRDefault="00E13DF6" w:rsidP="009040C5">
            <w:pPr>
              <w:jc w:val="both"/>
              <w:rPr>
                <w:rFonts w:ascii="Verdana" w:hAnsi="Verdana"/>
                <w:i/>
                <w:color w:val="4F81BD" w:themeColor="accent1"/>
                <w:sz w:val="20"/>
                <w:szCs w:val="20"/>
              </w:rPr>
            </w:pPr>
          </w:p>
          <w:p w:rsidR="00E13DF6" w:rsidRPr="009040C5" w:rsidRDefault="00E13DF6" w:rsidP="009040C5">
            <w:pPr>
              <w:jc w:val="right"/>
              <w:rPr>
                <w:rFonts w:ascii="Verdana" w:hAnsi="Verdana"/>
                <w:i/>
                <w:color w:val="4F81BD" w:themeColor="accent1"/>
                <w:sz w:val="20"/>
                <w:szCs w:val="20"/>
              </w:rPr>
            </w:pPr>
            <w:bookmarkStart w:id="0" w:name="_GoBack"/>
            <w:bookmarkEnd w:id="0"/>
            <w:r w:rsidRPr="009040C5">
              <w:rPr>
                <w:rFonts w:ascii="Verdana" w:hAnsi="Verdana"/>
                <w:i/>
                <w:color w:val="4F81BD" w:themeColor="accent1"/>
                <w:sz w:val="20"/>
                <w:szCs w:val="20"/>
              </w:rPr>
              <w:t>Plato</w:t>
            </w:r>
          </w:p>
          <w:p w:rsidR="005C0B28" w:rsidRPr="00136BE0" w:rsidRDefault="005C0B28" w:rsidP="009040C5">
            <w:pPr>
              <w:jc w:val="both"/>
              <w:rPr>
                <w:rFonts w:ascii="Verdana" w:hAnsi="Verdana"/>
                <w:i/>
                <w:sz w:val="20"/>
                <w:szCs w:val="20"/>
              </w:rPr>
            </w:pPr>
          </w:p>
        </w:tc>
      </w:tr>
    </w:tbl>
    <w:p w:rsidR="005C0B28" w:rsidRDefault="005C0B28" w:rsidP="009040C5">
      <w:pPr>
        <w:pStyle w:val="Plattetekst2"/>
        <w:spacing w:after="0" w:line="240" w:lineRule="auto"/>
        <w:jc w:val="both"/>
        <w:rPr>
          <w:rFonts w:ascii="Verdana" w:hAnsi="Verdana"/>
          <w:sz w:val="20"/>
          <w:szCs w:val="20"/>
          <w:lang w:val="nl-BE"/>
        </w:rPr>
      </w:pPr>
    </w:p>
    <w:p w:rsidR="0012559F" w:rsidRPr="00136BE0" w:rsidRDefault="0012559F" w:rsidP="009040C5">
      <w:pPr>
        <w:pStyle w:val="Plattetekst2"/>
        <w:spacing w:after="0" w:line="240" w:lineRule="auto"/>
        <w:jc w:val="both"/>
        <w:rPr>
          <w:rFonts w:ascii="Verdana" w:hAnsi="Verdana"/>
          <w:sz w:val="20"/>
          <w:szCs w:val="20"/>
          <w:lang w:val="nl-BE"/>
        </w:rPr>
      </w:pPr>
    </w:p>
    <w:p w:rsidR="005C0B28" w:rsidRPr="00136BE0" w:rsidRDefault="00633488" w:rsidP="00FC3651">
      <w:pPr>
        <w:jc w:val="both"/>
        <w:rPr>
          <w:rFonts w:ascii="Verdana" w:hAnsi="Verdana"/>
          <w:sz w:val="20"/>
          <w:szCs w:val="20"/>
        </w:rPr>
      </w:pPr>
      <w:r w:rsidRPr="00136BE0">
        <w:rPr>
          <w:rFonts w:ascii="Verdana" w:hAnsi="Verdana"/>
          <w:sz w:val="20"/>
          <w:szCs w:val="20"/>
          <w:lang w:val="nl-BE"/>
        </w:rPr>
        <w:t>Een opleidingsvisie ‘groe</w:t>
      </w:r>
      <w:r w:rsidR="00671F49">
        <w:rPr>
          <w:rFonts w:ascii="Verdana" w:hAnsi="Verdana"/>
          <w:sz w:val="20"/>
          <w:szCs w:val="20"/>
          <w:lang w:val="nl-BE"/>
        </w:rPr>
        <w:t xml:space="preserve">it’ en is continu in beweging. </w:t>
      </w:r>
      <w:r w:rsidR="005C0B28" w:rsidRPr="00136BE0">
        <w:rPr>
          <w:rFonts w:ascii="Verdana" w:hAnsi="Verdana"/>
          <w:sz w:val="20"/>
          <w:szCs w:val="20"/>
        </w:rPr>
        <w:t xml:space="preserve">Ze wordt continu geactualiseerd vanuit interactie met het – in het bijzonder Brusselse - werkveld. Ook (in)formele lokale en internationale contacten, de snel evoluerende maatschappij en de vernieuwing van het onderwijslandschap dwingen het onderwijsteam om zichzelf en de opleidingsvisie </w:t>
      </w:r>
      <w:r w:rsidR="005C0B28" w:rsidRPr="00136BE0">
        <w:rPr>
          <w:rFonts w:ascii="Verdana" w:hAnsi="Verdana"/>
          <w:b/>
          <w:sz w:val="20"/>
          <w:szCs w:val="20"/>
        </w:rPr>
        <w:t>voortdurend in vraag te stellen</w:t>
      </w:r>
      <w:r w:rsidR="005C0B28" w:rsidRPr="00136BE0">
        <w:rPr>
          <w:rFonts w:ascii="Verdana" w:hAnsi="Verdana"/>
          <w:sz w:val="20"/>
          <w:szCs w:val="20"/>
        </w:rPr>
        <w:t xml:space="preserve"> en bij te sturen. </w:t>
      </w:r>
    </w:p>
    <w:p w:rsidR="005C0B28" w:rsidRPr="00136BE0" w:rsidRDefault="005C0B28" w:rsidP="00FC3651">
      <w:pPr>
        <w:jc w:val="both"/>
        <w:rPr>
          <w:rFonts w:ascii="Verdana" w:hAnsi="Verdana"/>
          <w:sz w:val="20"/>
          <w:szCs w:val="20"/>
        </w:rPr>
      </w:pPr>
    </w:p>
    <w:p w:rsidR="00633488" w:rsidRPr="00136BE0" w:rsidRDefault="005C04F1" w:rsidP="00FC3651">
      <w:pPr>
        <w:pStyle w:val="Geenafstand"/>
        <w:jc w:val="both"/>
        <w:rPr>
          <w:rFonts w:ascii="Verdana" w:hAnsi="Verdana"/>
          <w:sz w:val="20"/>
          <w:szCs w:val="20"/>
          <w:lang w:val="nl-BE"/>
        </w:rPr>
      </w:pPr>
      <w:r w:rsidRPr="00136BE0">
        <w:rPr>
          <w:rFonts w:ascii="Verdana" w:hAnsi="Verdana"/>
          <w:sz w:val="20"/>
          <w:szCs w:val="20"/>
          <w:lang w:val="nl-BE"/>
        </w:rPr>
        <w:t>Bijna jaarlijks zijn kleine of grotere aanpassingen van de inhouden of de organisatie van de</w:t>
      </w:r>
      <w:r>
        <w:rPr>
          <w:rFonts w:ascii="Verdana" w:hAnsi="Verdana"/>
          <w:sz w:val="20"/>
          <w:szCs w:val="20"/>
          <w:lang w:val="nl-BE"/>
        </w:rPr>
        <w:t xml:space="preserve"> opleiding hiervan het gevolg. </w:t>
      </w:r>
      <w:r w:rsidR="00633488" w:rsidRPr="00136BE0">
        <w:rPr>
          <w:rFonts w:ascii="Verdana" w:hAnsi="Verdana"/>
          <w:sz w:val="20"/>
          <w:szCs w:val="20"/>
          <w:lang w:val="nl-BE"/>
        </w:rPr>
        <w:t>Dit vraagt een grote inspanning van het team, maar zorgt tegelijkertijd voor een dynamiek en begeestering die voor het team onmisbaar is geworden.</w:t>
      </w:r>
      <w:r w:rsidR="00E13DF6" w:rsidRPr="00136BE0">
        <w:rPr>
          <w:rFonts w:ascii="Verdana" w:hAnsi="Verdana"/>
          <w:sz w:val="20"/>
          <w:szCs w:val="20"/>
          <w:lang w:val="nl-BE"/>
        </w:rPr>
        <w:t xml:space="preserve"> </w:t>
      </w:r>
    </w:p>
    <w:p w:rsidR="00633488" w:rsidRPr="00136BE0" w:rsidRDefault="00633488" w:rsidP="00FC3651">
      <w:pPr>
        <w:pStyle w:val="Geenafstand"/>
        <w:jc w:val="both"/>
        <w:rPr>
          <w:rFonts w:ascii="Verdana" w:hAnsi="Verdana"/>
          <w:sz w:val="20"/>
          <w:szCs w:val="20"/>
          <w:lang w:val="nl-BE"/>
        </w:rPr>
      </w:pPr>
    </w:p>
    <w:p w:rsidR="00633488" w:rsidRPr="00136BE0" w:rsidRDefault="00633488" w:rsidP="00FC3651">
      <w:pPr>
        <w:jc w:val="both"/>
        <w:rPr>
          <w:sz w:val="20"/>
          <w:szCs w:val="20"/>
          <w:lang w:val="nl-BE"/>
        </w:rPr>
      </w:pPr>
    </w:p>
    <w:p w:rsidR="00633488" w:rsidRPr="00136BE0" w:rsidRDefault="005C04F1" w:rsidP="00FC3651">
      <w:pPr>
        <w:jc w:val="both"/>
        <w:rPr>
          <w:rFonts w:ascii="Verdana" w:hAnsi="Verdana"/>
          <w:i/>
          <w:sz w:val="20"/>
          <w:szCs w:val="20"/>
        </w:rPr>
      </w:pPr>
      <w:r w:rsidRPr="00136BE0">
        <w:rPr>
          <w:rFonts w:ascii="Verdana" w:hAnsi="Verdana"/>
          <w:i/>
          <w:iCs/>
          <w:sz w:val="20"/>
          <w:szCs w:val="20"/>
        </w:rPr>
        <w:t>Inhoudelijk willen we d</w:t>
      </w:r>
      <w:r w:rsidRPr="00136BE0">
        <w:rPr>
          <w:rFonts w:ascii="Verdana" w:hAnsi="Verdana"/>
          <w:i/>
          <w:sz w:val="20"/>
          <w:szCs w:val="20"/>
        </w:rPr>
        <w:t>e volgende jaren de didactiek rond onderzoekend leren / een vaardig</w:t>
      </w:r>
      <w:r>
        <w:rPr>
          <w:rFonts w:ascii="Verdana" w:hAnsi="Verdana"/>
          <w:i/>
          <w:sz w:val="20"/>
          <w:szCs w:val="20"/>
        </w:rPr>
        <w:t xml:space="preserve">e onderzoekshouding uitbouwen. </w:t>
      </w:r>
      <w:r w:rsidRPr="00136BE0">
        <w:rPr>
          <w:rFonts w:ascii="Verdana" w:hAnsi="Verdana"/>
          <w:i/>
          <w:sz w:val="20"/>
          <w:szCs w:val="20"/>
        </w:rPr>
        <w:t xml:space="preserve">Samen met de expertise rond reflecteren, rond CLIM en rond diversiteit willen we die verbinden met het gedachtegoed en de methodieken </w:t>
      </w:r>
      <w:r>
        <w:rPr>
          <w:rFonts w:ascii="Verdana" w:hAnsi="Verdana"/>
          <w:i/>
          <w:sz w:val="20"/>
          <w:szCs w:val="20"/>
        </w:rPr>
        <w:t xml:space="preserve">van meervoudige intelligentie. </w:t>
      </w:r>
      <w:r w:rsidR="005C0B28" w:rsidRPr="00136BE0">
        <w:rPr>
          <w:rFonts w:ascii="Verdana" w:hAnsi="Verdana"/>
          <w:i/>
          <w:sz w:val="20"/>
          <w:szCs w:val="20"/>
        </w:rPr>
        <w:t>We hopen zo nog meer bij te dragen tot het welbevinden en de positieve ingesteldheid van de kleuters / de studenten.</w:t>
      </w:r>
    </w:p>
    <w:p w:rsidR="00A36DF2" w:rsidRPr="00136BE0" w:rsidRDefault="00A36DF2" w:rsidP="00FC3651">
      <w:pPr>
        <w:suppressAutoHyphens w:val="0"/>
        <w:jc w:val="both"/>
        <w:rPr>
          <w:rFonts w:ascii="Verdana" w:eastAsiaTheme="majorEastAsia" w:hAnsi="Verdana" w:cstheme="majorBidi"/>
          <w:b/>
          <w:bCs/>
          <w:color w:val="4F81BD" w:themeColor="accent1"/>
          <w:sz w:val="20"/>
          <w:szCs w:val="20"/>
        </w:rPr>
      </w:pPr>
      <w:r w:rsidRPr="00136BE0">
        <w:rPr>
          <w:rFonts w:ascii="Verdana" w:hAnsi="Verdana"/>
          <w:sz w:val="20"/>
          <w:szCs w:val="20"/>
        </w:rPr>
        <w:br w:type="page"/>
      </w:r>
    </w:p>
    <w:p w:rsidR="0050318C" w:rsidRPr="0031103D" w:rsidRDefault="0050318C" w:rsidP="00FC3651">
      <w:pPr>
        <w:pStyle w:val="Kop2"/>
        <w:spacing w:before="0"/>
        <w:jc w:val="both"/>
        <w:rPr>
          <w:rFonts w:ascii="Verdana" w:hAnsi="Verdana"/>
          <w:sz w:val="28"/>
        </w:rPr>
      </w:pPr>
      <w:r>
        <w:rPr>
          <w:rFonts w:ascii="Verdana" w:hAnsi="Verdana"/>
          <w:sz w:val="28"/>
        </w:rPr>
        <w:lastRenderedPageBreak/>
        <w:t>Bibliografie</w:t>
      </w:r>
    </w:p>
    <w:p w:rsidR="000B37A6" w:rsidRDefault="000B37A6" w:rsidP="00FC3651">
      <w:pPr>
        <w:pStyle w:val="Geenafstand"/>
        <w:jc w:val="both"/>
        <w:rPr>
          <w:rFonts w:ascii="Verdana" w:hAnsi="Verdana"/>
          <w:sz w:val="22"/>
          <w:szCs w:val="22"/>
          <w:lang w:val="nl-BE"/>
        </w:rPr>
      </w:pPr>
      <w:bookmarkStart w:id="1" w:name="_Opleidingsvisie_team_Kleuteronderwijs_1"/>
      <w:bookmarkEnd w:id="1"/>
    </w:p>
    <w:p w:rsidR="00A36DF2" w:rsidRPr="00136BE0" w:rsidRDefault="00B80287" w:rsidP="00FC3651">
      <w:pPr>
        <w:pStyle w:val="Bibliografie"/>
        <w:ind w:left="720" w:hanging="720"/>
        <w:jc w:val="both"/>
        <w:rPr>
          <w:noProof/>
          <w:sz w:val="20"/>
          <w:szCs w:val="20"/>
        </w:rPr>
      </w:pPr>
      <w:r w:rsidRPr="00B80287">
        <w:rPr>
          <w:sz w:val="20"/>
          <w:szCs w:val="20"/>
          <w:lang w:val="nl-NL"/>
        </w:rPr>
        <w:fldChar w:fldCharType="begin"/>
      </w:r>
      <w:r w:rsidR="000B37A6" w:rsidRPr="00136BE0">
        <w:rPr>
          <w:sz w:val="20"/>
          <w:szCs w:val="20"/>
        </w:rPr>
        <w:instrText xml:space="preserve"> BIBLIOGRAPHY  \l 2067 </w:instrText>
      </w:r>
      <w:r w:rsidRPr="00B80287">
        <w:rPr>
          <w:sz w:val="20"/>
          <w:szCs w:val="20"/>
          <w:lang w:val="nl-NL"/>
        </w:rPr>
        <w:fldChar w:fldCharType="separate"/>
      </w:r>
      <w:r w:rsidR="00A36DF2" w:rsidRPr="00136BE0">
        <w:rPr>
          <w:noProof/>
          <w:sz w:val="20"/>
          <w:szCs w:val="20"/>
        </w:rPr>
        <w:t xml:space="preserve">Aerden, I. (. (2010). </w:t>
      </w:r>
      <w:r w:rsidR="00A36DF2" w:rsidRPr="00136BE0">
        <w:rPr>
          <w:i/>
          <w:iCs/>
          <w:noProof/>
          <w:sz w:val="20"/>
          <w:szCs w:val="20"/>
        </w:rPr>
        <w:t>Talenten ontwikkelen in de basisschool. EE-Cahier.</w:t>
      </w:r>
      <w:r w:rsidR="00A36DF2" w:rsidRPr="00136BE0">
        <w:rPr>
          <w:noProof/>
          <w:sz w:val="20"/>
          <w:szCs w:val="20"/>
        </w:rPr>
        <w:t xml:space="preserve"> Leuven: Cego Publishers NV.</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Banck, I. (2012). </w:t>
      </w:r>
      <w:r w:rsidRPr="00136BE0">
        <w:rPr>
          <w:i/>
          <w:iCs/>
          <w:noProof/>
          <w:sz w:val="20"/>
          <w:szCs w:val="20"/>
        </w:rPr>
        <w:t>Bijlage bij stageprocedure: ijkpunten en breekpunten bij evaluatie 2012-2013.</w:t>
      </w:r>
      <w:r w:rsidRPr="00136BE0">
        <w:rPr>
          <w:noProof/>
          <w:sz w:val="20"/>
          <w:szCs w:val="20"/>
        </w:rPr>
        <w:t xml:space="preserve"> Brussel: HUB.</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Boudry, C. V. (Spiegeltje, spiegeltje ... Een werkboek voor de kinderopvang over identiteit en respect.). </w:t>
      </w:r>
      <w:r w:rsidRPr="00136BE0">
        <w:rPr>
          <w:i/>
          <w:iCs/>
          <w:noProof/>
          <w:sz w:val="20"/>
          <w:szCs w:val="20"/>
        </w:rPr>
        <w:t>2001.</w:t>
      </w:r>
      <w:r w:rsidRPr="00136BE0">
        <w:rPr>
          <w:noProof/>
          <w:sz w:val="20"/>
          <w:szCs w:val="20"/>
        </w:rPr>
        <w:t xml:space="preserve"> Amsterdam: Uitgeverij SWP.</w:t>
      </w:r>
    </w:p>
    <w:p w:rsidR="00A36DF2" w:rsidRPr="00136BE0" w:rsidRDefault="00A36DF2" w:rsidP="00FC3651">
      <w:pPr>
        <w:pStyle w:val="Bibliografie"/>
        <w:ind w:left="720" w:hanging="720"/>
        <w:jc w:val="both"/>
        <w:rPr>
          <w:noProof/>
          <w:sz w:val="20"/>
          <w:szCs w:val="20"/>
          <w:lang w:val="en-US"/>
        </w:rPr>
      </w:pPr>
      <w:r w:rsidRPr="00136BE0">
        <w:rPr>
          <w:noProof/>
          <w:sz w:val="20"/>
          <w:szCs w:val="20"/>
        </w:rPr>
        <w:t xml:space="preserve">Brouwers, H. (Kiezen voor het jonge kind.). </w:t>
      </w:r>
      <w:r w:rsidRPr="00136BE0">
        <w:rPr>
          <w:i/>
          <w:iCs/>
          <w:noProof/>
          <w:sz w:val="20"/>
          <w:szCs w:val="20"/>
          <w:lang w:val="en-US"/>
        </w:rPr>
        <w:t>2010.</w:t>
      </w:r>
      <w:r w:rsidRPr="00136BE0">
        <w:rPr>
          <w:noProof/>
          <w:sz w:val="20"/>
          <w:szCs w:val="20"/>
          <w:lang w:val="en-US"/>
        </w:rPr>
        <w:t xml:space="preserve"> Bussum: Uitg. Coutinho.</w:t>
      </w:r>
    </w:p>
    <w:p w:rsidR="00A36DF2" w:rsidRPr="00136BE0" w:rsidRDefault="00A36DF2" w:rsidP="00FC3651">
      <w:pPr>
        <w:pStyle w:val="Bibliografie"/>
        <w:ind w:left="720" w:hanging="720"/>
        <w:jc w:val="both"/>
        <w:rPr>
          <w:noProof/>
          <w:sz w:val="20"/>
          <w:szCs w:val="20"/>
        </w:rPr>
      </w:pPr>
      <w:r w:rsidRPr="00136BE0">
        <w:rPr>
          <w:noProof/>
          <w:sz w:val="20"/>
          <w:szCs w:val="20"/>
          <w:lang w:val="en-US"/>
        </w:rPr>
        <w:t xml:space="preserve">Bruggink, M. H. (september 2012). </w:t>
      </w:r>
      <w:r w:rsidRPr="00136BE0">
        <w:rPr>
          <w:noProof/>
          <w:sz w:val="20"/>
          <w:szCs w:val="20"/>
        </w:rPr>
        <w:t xml:space="preserve">Bruggink, M. &amp; F. Harinck. De onderzoekende houding van leraren: wat wordt daaronder verstaan? . </w:t>
      </w:r>
      <w:r w:rsidRPr="00136BE0">
        <w:rPr>
          <w:i/>
          <w:iCs/>
          <w:noProof/>
          <w:sz w:val="20"/>
          <w:szCs w:val="20"/>
        </w:rPr>
        <w:t>Tijdschrift voor lerarenopleidingers, een gezamelijke uitgave van Velon-Velov</w:t>
      </w:r>
      <w:r w:rsidRPr="00136BE0">
        <w:rPr>
          <w:noProof/>
          <w:sz w:val="20"/>
          <w:szCs w:val="20"/>
        </w:rPr>
        <w:t>, 47-48.</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Cultuurcel, C. (2012). </w:t>
      </w:r>
      <w:r w:rsidRPr="00136BE0">
        <w:rPr>
          <w:i/>
          <w:iCs/>
          <w:noProof/>
          <w:sz w:val="20"/>
          <w:szCs w:val="20"/>
        </w:rPr>
        <w:t>Mediawijs en multimediaal. Iedere leerkracht = cultuurleerkracht. Ondersteuning voor lerarenopleiding 2012-2013.</w:t>
      </w:r>
      <w:r w:rsidRPr="00136BE0">
        <w:rPr>
          <w:noProof/>
          <w:sz w:val="20"/>
          <w:szCs w:val="20"/>
        </w:rPr>
        <w:t xml:space="preserve"> Brussel: Canon Cultuurcel.</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De Block, A. H. (1993). </w:t>
      </w:r>
      <w:r w:rsidRPr="00136BE0">
        <w:rPr>
          <w:i/>
          <w:iCs/>
          <w:noProof/>
          <w:sz w:val="20"/>
          <w:szCs w:val="20"/>
        </w:rPr>
        <w:t>De school en haar doelstellingen.</w:t>
      </w:r>
      <w:r w:rsidRPr="00136BE0">
        <w:rPr>
          <w:noProof/>
          <w:sz w:val="20"/>
          <w:szCs w:val="20"/>
        </w:rPr>
        <w:t xml:space="preserve"> Antwerpen: Standaard Educatieve Uitgeverij.</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De Bono, E. (2007). </w:t>
      </w:r>
      <w:r w:rsidRPr="00136BE0">
        <w:rPr>
          <w:i/>
          <w:iCs/>
          <w:noProof/>
          <w:sz w:val="20"/>
          <w:szCs w:val="20"/>
        </w:rPr>
        <w:t>Lateraal denken. De kracht van de provocatie.</w:t>
      </w:r>
      <w:r w:rsidRPr="00136BE0">
        <w:rPr>
          <w:noProof/>
          <w:sz w:val="20"/>
          <w:szCs w:val="20"/>
        </w:rPr>
        <w:t xml:space="preserve"> Iowa: De Bono Thinking Systems.</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Fournier, M. (januari 2012). Spelen is een habitus die in de ontwikkeling geïntegreerd moet zijn. Het belang van spel in de relationele vorming. </w:t>
      </w:r>
      <w:r w:rsidRPr="00136BE0">
        <w:rPr>
          <w:i/>
          <w:iCs/>
          <w:noProof/>
          <w:sz w:val="20"/>
          <w:szCs w:val="20"/>
        </w:rPr>
        <w:t>De Katholieke Schoolgids, themanummer: Relationele vorming</w:t>
      </w:r>
      <w:r w:rsidRPr="00136BE0">
        <w:rPr>
          <w:noProof/>
          <w:sz w:val="20"/>
          <w:szCs w:val="20"/>
        </w:rPr>
        <w:t>, pp. 11-17.</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Janssen-Vos, F. (1997). </w:t>
      </w:r>
      <w:r w:rsidRPr="00136BE0">
        <w:rPr>
          <w:i/>
          <w:iCs/>
          <w:noProof/>
          <w:sz w:val="20"/>
          <w:szCs w:val="20"/>
        </w:rPr>
        <w:t>Basisontwikkeling in de onderbouw.</w:t>
      </w:r>
      <w:r w:rsidRPr="00136BE0">
        <w:rPr>
          <w:noProof/>
          <w:sz w:val="20"/>
          <w:szCs w:val="20"/>
        </w:rPr>
        <w:t xml:space="preserve"> Assen: Gorcum.</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Janssen-Vos, F. (2008). </w:t>
      </w:r>
      <w:r w:rsidRPr="00136BE0">
        <w:rPr>
          <w:i/>
          <w:iCs/>
          <w:noProof/>
          <w:sz w:val="20"/>
          <w:szCs w:val="20"/>
        </w:rPr>
        <w:t>Basisontwikkeling voor peuters en de onderbouw. Reeks Ontwikkelingsgericht Onderwijs.</w:t>
      </w:r>
      <w:r w:rsidRPr="00136BE0">
        <w:rPr>
          <w:noProof/>
          <w:sz w:val="20"/>
          <w:szCs w:val="20"/>
        </w:rPr>
        <w:t xml:space="preserve"> Assen: Gorcum.</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Jeannin, N. A. (2008). </w:t>
      </w:r>
      <w:r w:rsidRPr="00136BE0">
        <w:rPr>
          <w:i/>
          <w:iCs/>
          <w:noProof/>
          <w:sz w:val="20"/>
          <w:szCs w:val="20"/>
        </w:rPr>
        <w:t>Beter omgaan met de emoties van kleuters. Met de methode van ‘Het Toverbos’.</w:t>
      </w:r>
      <w:r w:rsidRPr="00136BE0">
        <w:rPr>
          <w:noProof/>
          <w:sz w:val="20"/>
          <w:szCs w:val="20"/>
        </w:rPr>
        <w:t xml:space="preserve"> Tielt: Lannoo.</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Jeannin, N. M. (2012). </w:t>
      </w:r>
      <w:r w:rsidRPr="00136BE0">
        <w:rPr>
          <w:i/>
          <w:iCs/>
          <w:noProof/>
          <w:sz w:val="20"/>
          <w:szCs w:val="20"/>
        </w:rPr>
        <w:t>Emoties in de kleuterklas. Oefenen met de methode van 'Het Toverbos'.</w:t>
      </w:r>
      <w:r w:rsidRPr="00136BE0">
        <w:rPr>
          <w:noProof/>
          <w:sz w:val="20"/>
          <w:szCs w:val="20"/>
        </w:rPr>
        <w:t xml:space="preserve"> Leuven: Uitgeverij LannooCampus.</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Korthagen, F. L. (2008). </w:t>
      </w:r>
      <w:r w:rsidRPr="00136BE0">
        <w:rPr>
          <w:i/>
          <w:iCs/>
          <w:noProof/>
          <w:sz w:val="20"/>
          <w:szCs w:val="20"/>
        </w:rPr>
        <w:t>Leren van binnenuit. Kwaliteit en inspiratie in het onderwijs.</w:t>
      </w:r>
      <w:r w:rsidRPr="00136BE0">
        <w:rPr>
          <w:noProof/>
          <w:sz w:val="20"/>
          <w:szCs w:val="20"/>
        </w:rPr>
        <w:t xml:space="preserve"> Soest: Nelissen.</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Nussbaum, M. (2012, juni 30). Met onderwijs moet je al voor de kleuterschool beginnen. </w:t>
      </w:r>
      <w:r w:rsidRPr="00136BE0">
        <w:rPr>
          <w:i/>
          <w:iCs/>
          <w:noProof/>
          <w:sz w:val="20"/>
          <w:szCs w:val="20"/>
        </w:rPr>
        <w:t>De Morgen - Zeno</w:t>
      </w:r>
      <w:r w:rsidRPr="00136BE0">
        <w:rPr>
          <w:noProof/>
          <w:sz w:val="20"/>
          <w:szCs w:val="20"/>
        </w:rPr>
        <w:t>, p. 9.</w:t>
      </w:r>
    </w:p>
    <w:p w:rsidR="00A36DF2" w:rsidRPr="00136BE0" w:rsidRDefault="00A36DF2" w:rsidP="00FC3651">
      <w:pPr>
        <w:pStyle w:val="Bibliografie"/>
        <w:ind w:left="720" w:hanging="720"/>
        <w:jc w:val="both"/>
        <w:rPr>
          <w:noProof/>
          <w:sz w:val="20"/>
          <w:szCs w:val="20"/>
          <w:lang w:val="en-US"/>
        </w:rPr>
      </w:pPr>
      <w:r w:rsidRPr="00136BE0">
        <w:rPr>
          <w:noProof/>
          <w:sz w:val="20"/>
          <w:szCs w:val="20"/>
        </w:rPr>
        <w:t xml:space="preserve">Puissant, B. (2012). </w:t>
      </w:r>
      <w:r w:rsidRPr="00136BE0">
        <w:rPr>
          <w:i/>
          <w:iCs/>
          <w:noProof/>
          <w:sz w:val="20"/>
          <w:szCs w:val="20"/>
        </w:rPr>
        <w:t>Dit ben ik in Brussel. .</w:t>
      </w:r>
      <w:r w:rsidRPr="00136BE0">
        <w:rPr>
          <w:noProof/>
          <w:sz w:val="20"/>
          <w:szCs w:val="20"/>
        </w:rPr>
        <w:t xml:space="preserve"> </w:t>
      </w:r>
      <w:r w:rsidRPr="00136BE0">
        <w:rPr>
          <w:noProof/>
          <w:sz w:val="20"/>
          <w:szCs w:val="20"/>
          <w:lang w:val="en-US"/>
        </w:rPr>
        <w:t>Gent: Academia Press.</w:t>
      </w:r>
    </w:p>
    <w:p w:rsidR="00A36DF2" w:rsidRPr="00136BE0" w:rsidRDefault="00A36DF2" w:rsidP="00FC3651">
      <w:pPr>
        <w:pStyle w:val="Bibliografie"/>
        <w:ind w:left="720" w:hanging="720"/>
        <w:jc w:val="both"/>
        <w:rPr>
          <w:noProof/>
          <w:sz w:val="20"/>
          <w:szCs w:val="20"/>
        </w:rPr>
      </w:pPr>
      <w:r w:rsidRPr="00136BE0">
        <w:rPr>
          <w:noProof/>
          <w:sz w:val="20"/>
          <w:szCs w:val="20"/>
          <w:lang w:val="en-US"/>
        </w:rPr>
        <w:t xml:space="preserve">Schauvliege, J. S. (2012). </w:t>
      </w:r>
      <w:r w:rsidRPr="00136BE0">
        <w:rPr>
          <w:i/>
          <w:iCs/>
          <w:noProof/>
          <w:sz w:val="20"/>
          <w:szCs w:val="20"/>
        </w:rPr>
        <w:t>Groeien in cultuur. Conceptnota cultuureducatie.</w:t>
      </w:r>
      <w:r w:rsidRPr="00136BE0">
        <w:rPr>
          <w:noProof/>
          <w:sz w:val="20"/>
          <w:szCs w:val="20"/>
        </w:rPr>
        <w:t xml:space="preserve"> Opgeroepen op februari 3, 2013, van http://www.cjsm.vlaanderen.be/cultuur/downloads/conceptnota-groeien-in-cultuur.pdf</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Sierens, S. (2007). </w:t>
      </w:r>
      <w:r w:rsidRPr="00136BE0">
        <w:rPr>
          <w:i/>
          <w:iCs/>
          <w:noProof/>
          <w:sz w:val="20"/>
          <w:szCs w:val="20"/>
        </w:rPr>
        <w:t>Leren voor diversiteit. Leren in diversiteit. Burgerschapsvorming en gelijke leerkansen in een pluriforme samenleving. Een referentiekader. .</w:t>
      </w:r>
      <w:r w:rsidRPr="00136BE0">
        <w:rPr>
          <w:noProof/>
          <w:sz w:val="20"/>
          <w:szCs w:val="20"/>
        </w:rPr>
        <w:t xml:space="preserve"> Gent: Steunpunt Diversiteit &amp; Leren (UGent).</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Sluijsmans, D. P. (december 2012). De kwaliteit van toetsing onder de loep. </w:t>
      </w:r>
      <w:r w:rsidRPr="00136BE0">
        <w:rPr>
          <w:i/>
          <w:iCs/>
          <w:noProof/>
          <w:sz w:val="20"/>
          <w:szCs w:val="20"/>
        </w:rPr>
        <w:t>Onderwijsinnovatie. Open Universiteit.</w:t>
      </w:r>
      <w:r w:rsidRPr="00136BE0">
        <w:rPr>
          <w:noProof/>
          <w:sz w:val="20"/>
          <w:szCs w:val="20"/>
        </w:rPr>
        <w:t>, 17-25.</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Van den Branden, K. (2012). </w:t>
      </w:r>
      <w:r w:rsidRPr="00136BE0">
        <w:rPr>
          <w:i/>
          <w:iCs/>
          <w:noProof/>
          <w:sz w:val="20"/>
          <w:szCs w:val="20"/>
        </w:rPr>
        <w:t>Duurzaam onderwijs in de 21e eeuw. Visietekst.</w:t>
      </w:r>
      <w:r w:rsidRPr="00136BE0">
        <w:rPr>
          <w:noProof/>
          <w:sz w:val="20"/>
          <w:szCs w:val="20"/>
        </w:rPr>
        <w:t xml:space="preserve"> Opgeroepen op juni 26, 2012, van http://duurzaamonderwijs.files.wordpress.com/2012/05/duurzaam-onderwijs-voor-de-21ste-eeuw1.pdf</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Vandenbroeck, M. (1999). </w:t>
      </w:r>
      <w:r w:rsidRPr="00136BE0">
        <w:rPr>
          <w:i/>
          <w:iCs/>
          <w:noProof/>
          <w:sz w:val="20"/>
          <w:szCs w:val="20"/>
        </w:rPr>
        <w:t>De blik van de Yeti. Over het opvoeden van jonge kinderen tot zelfbewustzijn en verbondenheid. .</w:t>
      </w:r>
      <w:r w:rsidRPr="00136BE0">
        <w:rPr>
          <w:noProof/>
          <w:sz w:val="20"/>
          <w:szCs w:val="20"/>
        </w:rPr>
        <w:t xml:space="preserve"> Amsterdam: Uitgeverij SWP.</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Verhelst, M. C. (2004). </w:t>
      </w:r>
      <w:r w:rsidRPr="00136BE0">
        <w:rPr>
          <w:i/>
          <w:iCs/>
          <w:noProof/>
          <w:sz w:val="20"/>
          <w:szCs w:val="20"/>
        </w:rPr>
        <w:t>Bonte Boel! Taalvaardigheidsstimulering voor de jongste kleuters via muzische vorming.</w:t>
      </w:r>
      <w:r w:rsidRPr="00136BE0">
        <w:rPr>
          <w:noProof/>
          <w:sz w:val="20"/>
          <w:szCs w:val="20"/>
        </w:rPr>
        <w:t xml:space="preserve"> Leuven: CTO.</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Verkens, A. (2013). </w:t>
      </w:r>
      <w:r w:rsidRPr="00136BE0">
        <w:rPr>
          <w:i/>
          <w:iCs/>
          <w:noProof/>
          <w:sz w:val="20"/>
          <w:szCs w:val="20"/>
        </w:rPr>
        <w:t>Referentiekader en bouwstenen voor de opleidingsvisie en curriculumontwikkeling in de lerarenopleiding.</w:t>
      </w:r>
      <w:r w:rsidRPr="00136BE0">
        <w:rPr>
          <w:noProof/>
          <w:sz w:val="20"/>
          <w:szCs w:val="20"/>
        </w:rPr>
        <w:t xml:space="preserve"> Brussel: HUB.</w:t>
      </w:r>
    </w:p>
    <w:p w:rsidR="00A36DF2" w:rsidRPr="00136BE0" w:rsidRDefault="00A36DF2" w:rsidP="00FC3651">
      <w:pPr>
        <w:pStyle w:val="Bibliografie"/>
        <w:ind w:left="720" w:hanging="720"/>
        <w:jc w:val="both"/>
        <w:rPr>
          <w:noProof/>
          <w:sz w:val="20"/>
          <w:szCs w:val="20"/>
        </w:rPr>
      </w:pPr>
      <w:r w:rsidRPr="00136BE0">
        <w:rPr>
          <w:noProof/>
          <w:sz w:val="20"/>
          <w:szCs w:val="20"/>
        </w:rPr>
        <w:t xml:space="preserve">VVKBaO. (2000). </w:t>
      </w:r>
      <w:r w:rsidRPr="00136BE0">
        <w:rPr>
          <w:i/>
          <w:iCs/>
          <w:noProof/>
          <w:sz w:val="20"/>
          <w:szCs w:val="20"/>
        </w:rPr>
        <w:t>Ontwikkelingsplan voor de katholieke kleuterschool.</w:t>
      </w:r>
      <w:r w:rsidRPr="00136BE0">
        <w:rPr>
          <w:noProof/>
          <w:sz w:val="20"/>
          <w:szCs w:val="20"/>
        </w:rPr>
        <w:t xml:space="preserve"> CRKLKO.</w:t>
      </w:r>
    </w:p>
    <w:p w:rsidR="00A36DF2" w:rsidRPr="00136BE0" w:rsidRDefault="00A36DF2" w:rsidP="00FC3651">
      <w:pPr>
        <w:pStyle w:val="Bibliografie"/>
        <w:ind w:left="720" w:hanging="720"/>
        <w:jc w:val="both"/>
        <w:rPr>
          <w:noProof/>
          <w:sz w:val="20"/>
          <w:szCs w:val="20"/>
          <w:lang w:val="en-US"/>
        </w:rPr>
      </w:pPr>
      <w:r w:rsidRPr="00136BE0">
        <w:rPr>
          <w:noProof/>
          <w:sz w:val="20"/>
          <w:szCs w:val="20"/>
        </w:rPr>
        <w:t xml:space="preserve">Vygotsky, L. (1978). </w:t>
      </w:r>
      <w:r w:rsidRPr="00136BE0">
        <w:rPr>
          <w:i/>
          <w:iCs/>
          <w:noProof/>
          <w:sz w:val="20"/>
          <w:szCs w:val="20"/>
          <w:lang w:val="en-US"/>
        </w:rPr>
        <w:t>Mind in society.</w:t>
      </w:r>
      <w:r w:rsidRPr="00136BE0">
        <w:rPr>
          <w:noProof/>
          <w:sz w:val="20"/>
          <w:szCs w:val="20"/>
          <w:lang w:val="en-US"/>
        </w:rPr>
        <w:t xml:space="preserve"> Cambridge: Harvard University Press.</w:t>
      </w:r>
    </w:p>
    <w:p w:rsidR="00A36DF2" w:rsidRPr="00136BE0" w:rsidRDefault="00735187" w:rsidP="00FC3651">
      <w:pPr>
        <w:pStyle w:val="Bibliografie"/>
        <w:ind w:left="720" w:hanging="720"/>
        <w:jc w:val="both"/>
        <w:rPr>
          <w:noProof/>
          <w:sz w:val="20"/>
          <w:szCs w:val="20"/>
        </w:rPr>
      </w:pPr>
      <w:r w:rsidRPr="00136BE0">
        <w:rPr>
          <w:noProof/>
          <w:sz w:val="20"/>
          <w:szCs w:val="20"/>
        </w:rPr>
        <w:t>vzw Associatie KU</w:t>
      </w:r>
      <w:r w:rsidR="00A36DF2" w:rsidRPr="00136BE0">
        <w:rPr>
          <w:noProof/>
          <w:sz w:val="20"/>
          <w:szCs w:val="20"/>
        </w:rPr>
        <w:t xml:space="preserve"> Leuven. (2011). </w:t>
      </w:r>
      <w:r w:rsidR="00A36DF2" w:rsidRPr="00136BE0">
        <w:rPr>
          <w:i/>
          <w:iCs/>
          <w:noProof/>
          <w:sz w:val="20"/>
          <w:szCs w:val="20"/>
        </w:rPr>
        <w:t>Langetermijnvisie op het professioneel gericht onderwijs. Krachtlijnen en aan</w:t>
      </w:r>
      <w:r w:rsidRPr="00136BE0">
        <w:rPr>
          <w:i/>
          <w:iCs/>
          <w:noProof/>
          <w:sz w:val="20"/>
          <w:szCs w:val="20"/>
        </w:rPr>
        <w:t>bevelingen voor de associatie KU</w:t>
      </w:r>
      <w:r w:rsidR="00A36DF2" w:rsidRPr="00136BE0">
        <w:rPr>
          <w:i/>
          <w:iCs/>
          <w:noProof/>
          <w:sz w:val="20"/>
          <w:szCs w:val="20"/>
        </w:rPr>
        <w:t xml:space="preserve"> Leuven op basis van enkele internationale voorbeelden.</w:t>
      </w:r>
      <w:r w:rsidRPr="00136BE0">
        <w:rPr>
          <w:noProof/>
          <w:sz w:val="20"/>
          <w:szCs w:val="20"/>
        </w:rPr>
        <w:t xml:space="preserve"> Leuven: vzw Associatie KU</w:t>
      </w:r>
      <w:r w:rsidR="00A36DF2" w:rsidRPr="00136BE0">
        <w:rPr>
          <w:noProof/>
          <w:sz w:val="20"/>
          <w:szCs w:val="20"/>
        </w:rPr>
        <w:t xml:space="preserve"> Leuven.</w:t>
      </w:r>
    </w:p>
    <w:p w:rsidR="000B37A6" w:rsidRPr="00136BE0" w:rsidRDefault="00B80287" w:rsidP="00FC3651">
      <w:pPr>
        <w:pStyle w:val="Geenafstand"/>
        <w:jc w:val="both"/>
        <w:rPr>
          <w:rFonts w:ascii="Verdana" w:hAnsi="Verdana"/>
          <w:sz w:val="20"/>
          <w:szCs w:val="20"/>
          <w:lang w:val="nl-BE"/>
        </w:rPr>
      </w:pPr>
      <w:r w:rsidRPr="00136BE0">
        <w:rPr>
          <w:rFonts w:ascii="Verdana" w:hAnsi="Verdana"/>
          <w:sz w:val="20"/>
          <w:szCs w:val="20"/>
        </w:rPr>
        <w:fldChar w:fldCharType="end"/>
      </w:r>
    </w:p>
    <w:sectPr w:rsidR="000B37A6" w:rsidRPr="00136BE0" w:rsidSect="00561FFD">
      <w:headerReference w:type="default" r:id="rId25"/>
      <w:footerReference w:type="default" r:id="rId26"/>
      <w:pgSz w:w="11905" w:h="16837"/>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633" w:rsidRDefault="001C5633">
      <w:r>
        <w:separator/>
      </w:r>
    </w:p>
  </w:endnote>
  <w:endnote w:type="continuationSeparator" w:id="0">
    <w:p w:rsidR="001C5633" w:rsidRDefault="001C5633">
      <w:r>
        <w:continuationSeparator/>
      </w:r>
    </w:p>
  </w:endnote>
</w:endnotes>
</file>

<file path=word/fontTable.xml><?xml version="1.0" encoding="utf-8"?>
<w:fonts xmlns:r="http://schemas.openxmlformats.org/officeDocument/2006/relationships" xmlns:w="http://schemas.openxmlformats.org/wordprocessingml/2006/main">
  <w:font w:name="StarSymbol">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C33" w:rsidRPr="00A401E4" w:rsidRDefault="00FA7C33" w:rsidP="00A401E4">
    <w:pPr>
      <w:pStyle w:val="Voettekst"/>
      <w:pBdr>
        <w:top w:val="single" w:sz="12" w:space="1" w:color="4F81BD" w:themeColor="accent1"/>
      </w:pBdr>
      <w:tabs>
        <w:tab w:val="clear" w:pos="4320"/>
        <w:tab w:val="clear" w:pos="8640"/>
        <w:tab w:val="center" w:pos="4536"/>
        <w:tab w:val="right" w:pos="9072"/>
      </w:tabs>
      <w:rPr>
        <w:rFonts w:ascii="Verdana" w:hAnsi="Verdana"/>
        <w:i/>
        <w:color w:val="4F81BD" w:themeColor="accent1"/>
        <w:sz w:val="16"/>
        <w:szCs w:val="16"/>
      </w:rPr>
    </w:pPr>
    <w:r>
      <w:rPr>
        <w:rFonts w:ascii="Verdana" w:hAnsi="Verdana"/>
        <w:i/>
        <w:color w:val="4F81BD" w:themeColor="accent1"/>
        <w:sz w:val="16"/>
        <w:szCs w:val="16"/>
      </w:rPr>
      <w:t>A</w:t>
    </w:r>
    <w:r w:rsidRPr="00FD543D">
      <w:rPr>
        <w:rFonts w:ascii="Verdana" w:hAnsi="Verdana"/>
        <w:i/>
        <w:color w:val="4F81BD" w:themeColor="accent1"/>
        <w:sz w:val="16"/>
        <w:szCs w:val="16"/>
      </w:rPr>
      <w:t>pril 2013</w:t>
    </w:r>
    <w:sdt>
      <w:sdtPr>
        <w:rPr>
          <w:rFonts w:ascii="Verdana" w:hAnsi="Verdana"/>
          <w:i/>
          <w:sz w:val="16"/>
          <w:szCs w:val="16"/>
        </w:rPr>
        <w:id w:val="28195064"/>
        <w:docPartObj>
          <w:docPartGallery w:val="Page Numbers (Bottom of Page)"/>
          <w:docPartUnique/>
        </w:docPartObj>
      </w:sdtPr>
      <w:sdtContent>
        <w:r w:rsidRPr="00FD543D">
          <w:rPr>
            <w:rFonts w:ascii="Verdana" w:hAnsi="Verdana"/>
            <w:i/>
            <w:color w:val="4F81BD" w:themeColor="accent1"/>
            <w:sz w:val="16"/>
            <w:szCs w:val="16"/>
          </w:rPr>
          <w:tab/>
          <w:t xml:space="preserve">Pagina </w:t>
        </w:r>
        <w:r w:rsidR="00B80287" w:rsidRPr="00FD543D">
          <w:rPr>
            <w:rFonts w:ascii="Verdana" w:hAnsi="Verdana"/>
            <w:i/>
            <w:color w:val="4F81BD" w:themeColor="accent1"/>
            <w:sz w:val="16"/>
            <w:szCs w:val="16"/>
          </w:rPr>
          <w:fldChar w:fldCharType="begin"/>
        </w:r>
        <w:r w:rsidRPr="00FD543D">
          <w:rPr>
            <w:rFonts w:ascii="Verdana" w:hAnsi="Verdana"/>
            <w:i/>
            <w:color w:val="4F81BD" w:themeColor="accent1"/>
            <w:sz w:val="16"/>
            <w:szCs w:val="16"/>
          </w:rPr>
          <w:instrText xml:space="preserve"> PAGE   \* MERGEFORMAT </w:instrText>
        </w:r>
        <w:r w:rsidR="00B80287" w:rsidRPr="00FD543D">
          <w:rPr>
            <w:rFonts w:ascii="Verdana" w:hAnsi="Verdana"/>
            <w:i/>
            <w:color w:val="4F81BD" w:themeColor="accent1"/>
            <w:sz w:val="16"/>
            <w:szCs w:val="16"/>
          </w:rPr>
          <w:fldChar w:fldCharType="separate"/>
        </w:r>
        <w:r w:rsidR="00653577">
          <w:rPr>
            <w:rFonts w:ascii="Verdana" w:hAnsi="Verdana"/>
            <w:i/>
            <w:noProof/>
            <w:color w:val="4F81BD" w:themeColor="accent1"/>
            <w:sz w:val="16"/>
            <w:szCs w:val="16"/>
          </w:rPr>
          <w:t>15</w:t>
        </w:r>
        <w:r w:rsidR="00B80287" w:rsidRPr="00FD543D">
          <w:rPr>
            <w:rFonts w:ascii="Verdana" w:hAnsi="Verdana"/>
            <w:i/>
            <w:color w:val="4F81BD" w:themeColor="accent1"/>
            <w:sz w:val="16"/>
            <w:szCs w:val="16"/>
          </w:rPr>
          <w:fldChar w:fldCharType="end"/>
        </w:r>
      </w:sdtContent>
    </w:sdt>
    <w:r>
      <w:rPr>
        <w:rFonts w:ascii="Verdana" w:hAnsi="Verdana"/>
        <w:i/>
        <w:color w:val="4F81BD" w:themeColor="accent1"/>
        <w:sz w:val="16"/>
        <w:szCs w:val="16"/>
      </w:rPr>
      <w:tab/>
      <w:t>BaK</w:t>
    </w:r>
    <w:r w:rsidRPr="00FD543D">
      <w:rPr>
        <w:rFonts w:ascii="Verdana" w:hAnsi="Verdana"/>
        <w:i/>
        <w:color w:val="4F81BD" w:themeColor="accent1"/>
        <w:sz w:val="16"/>
        <w:szCs w:val="16"/>
      </w:rPr>
      <w:t>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633" w:rsidRDefault="001C5633">
      <w:r>
        <w:separator/>
      </w:r>
    </w:p>
  </w:footnote>
  <w:footnote w:type="continuationSeparator" w:id="0">
    <w:p w:rsidR="001C5633" w:rsidRDefault="001C5633">
      <w:r>
        <w:continuationSeparator/>
      </w:r>
    </w:p>
  </w:footnote>
  <w:footnote w:id="1">
    <w:p w:rsidR="00FA7C33" w:rsidRPr="007A100B" w:rsidRDefault="00FA7C33" w:rsidP="007B7E23">
      <w:pPr>
        <w:pStyle w:val="Voetnoottekst"/>
        <w:rPr>
          <w:rFonts w:ascii="Verdana" w:hAnsi="Verdana"/>
          <w:sz w:val="16"/>
          <w:szCs w:val="16"/>
        </w:rPr>
      </w:pPr>
      <w:r w:rsidRPr="007A100B">
        <w:rPr>
          <w:rStyle w:val="Voetnootmarkering"/>
          <w:rFonts w:ascii="Verdana" w:hAnsi="Verdana"/>
          <w:sz w:val="16"/>
          <w:szCs w:val="16"/>
        </w:rPr>
        <w:footnoteRef/>
      </w:r>
      <w:r w:rsidRPr="007A100B">
        <w:rPr>
          <w:rFonts w:ascii="Verdana" w:hAnsi="Verdana"/>
          <w:sz w:val="16"/>
          <w:szCs w:val="16"/>
        </w:rPr>
        <w:t xml:space="preserve"> Decreet betreffende de Vlaamse kwalificatiestructuur. In: </w:t>
      </w:r>
      <w:r w:rsidRPr="007A100B">
        <w:rPr>
          <w:rFonts w:ascii="Verdana" w:hAnsi="Verdana"/>
          <w:i/>
          <w:sz w:val="16"/>
          <w:szCs w:val="16"/>
        </w:rPr>
        <w:t>Belgisch staatsblad</w:t>
      </w:r>
      <w:r>
        <w:rPr>
          <w:rFonts w:ascii="Verdana" w:hAnsi="Verdana"/>
          <w:sz w:val="16"/>
          <w:szCs w:val="16"/>
        </w:rPr>
        <w:t>, 16-07-2009.</w:t>
      </w:r>
    </w:p>
  </w:footnote>
  <w:footnote w:id="2">
    <w:p w:rsidR="00FA7C33" w:rsidRPr="007A100B" w:rsidRDefault="00FA7C33">
      <w:pPr>
        <w:pStyle w:val="Voetnoottekst"/>
        <w:rPr>
          <w:rFonts w:ascii="Verdana" w:hAnsi="Verdana"/>
          <w:sz w:val="16"/>
          <w:szCs w:val="16"/>
        </w:rPr>
      </w:pPr>
      <w:r w:rsidRPr="007A100B">
        <w:rPr>
          <w:rStyle w:val="Voetnootmarkering"/>
          <w:rFonts w:ascii="Verdana" w:hAnsi="Verdana"/>
          <w:sz w:val="16"/>
          <w:szCs w:val="16"/>
        </w:rPr>
        <w:footnoteRef/>
      </w:r>
      <w:r w:rsidRPr="007A100B">
        <w:rPr>
          <w:rFonts w:ascii="Verdana" w:hAnsi="Verdana"/>
          <w:sz w:val="16"/>
          <w:szCs w:val="16"/>
        </w:rPr>
        <w:t xml:space="preserve"> Zoals sinds 2012-2013 ‘onderzoekend leren’.</w:t>
      </w:r>
    </w:p>
  </w:footnote>
  <w:footnote w:id="3">
    <w:p w:rsidR="00FA7C33" w:rsidRPr="007A100B" w:rsidRDefault="00FA7C33" w:rsidP="00633488">
      <w:pPr>
        <w:pStyle w:val="Voetnoottekst"/>
        <w:rPr>
          <w:rFonts w:ascii="Verdana" w:hAnsi="Verdana"/>
          <w:sz w:val="16"/>
          <w:szCs w:val="16"/>
        </w:rPr>
      </w:pPr>
      <w:r w:rsidRPr="007A100B">
        <w:rPr>
          <w:rStyle w:val="Voetnootmarkering"/>
          <w:rFonts w:ascii="Verdana" w:hAnsi="Verdana"/>
          <w:sz w:val="16"/>
          <w:szCs w:val="16"/>
        </w:rPr>
        <w:footnoteRef/>
      </w:r>
      <w:r w:rsidRPr="007A100B">
        <w:rPr>
          <w:rFonts w:ascii="Verdana" w:hAnsi="Verdana"/>
          <w:sz w:val="16"/>
          <w:szCs w:val="16"/>
        </w:rPr>
        <w:t xml:space="preserve"> De eerste geschreven versie van onze opleidingsvisie dateert uit 2003. Deze versie is geactualiseerd in 2012 en bijgewerkt in april 2013.</w:t>
      </w:r>
    </w:p>
  </w:footnote>
  <w:footnote w:id="4">
    <w:p w:rsidR="00FA7C33" w:rsidRPr="007A100B" w:rsidRDefault="00FA7C33" w:rsidP="00633488">
      <w:pPr>
        <w:rPr>
          <w:rFonts w:ascii="Verdana" w:hAnsi="Verdana"/>
          <w:sz w:val="16"/>
          <w:szCs w:val="16"/>
        </w:rPr>
      </w:pPr>
      <w:r w:rsidRPr="007A100B">
        <w:rPr>
          <w:rStyle w:val="Voetnootmarkering"/>
          <w:rFonts w:ascii="Verdana" w:hAnsi="Verdana"/>
          <w:sz w:val="16"/>
          <w:szCs w:val="16"/>
        </w:rPr>
        <w:footnoteRef/>
      </w:r>
      <w:r w:rsidRPr="007A100B">
        <w:rPr>
          <w:rFonts w:ascii="Verdana" w:hAnsi="Verdana"/>
          <w:sz w:val="16"/>
          <w:szCs w:val="16"/>
        </w:rPr>
        <w:t xml:space="preserve"> Al zijn kleuteronderwijzeressen en studentinnen </w:t>
      </w:r>
      <w:r>
        <w:rPr>
          <w:rFonts w:ascii="Verdana" w:hAnsi="Verdana"/>
          <w:sz w:val="16"/>
          <w:szCs w:val="16"/>
        </w:rPr>
        <w:t>Bachelor Kleuteronderwijs</w:t>
      </w:r>
      <w:r w:rsidRPr="007A100B">
        <w:rPr>
          <w:rFonts w:ascii="Verdana" w:hAnsi="Verdana"/>
          <w:sz w:val="16"/>
          <w:szCs w:val="16"/>
        </w:rPr>
        <w:t xml:space="preserve"> veruit in de meerderheid, toch gebruiken we de woorden ‘kleuteronderwijzer’ en ‘student’ in functie van de leesbaarheid van deze tekst.</w:t>
      </w:r>
    </w:p>
  </w:footnote>
  <w:footnote w:id="5">
    <w:p w:rsidR="00FA7C33" w:rsidRPr="007A100B" w:rsidRDefault="00FA7C33" w:rsidP="00633488">
      <w:pPr>
        <w:pStyle w:val="Voetnoottekst"/>
        <w:rPr>
          <w:rFonts w:ascii="Verdana" w:hAnsi="Verdana"/>
          <w:sz w:val="16"/>
          <w:szCs w:val="16"/>
        </w:rPr>
      </w:pPr>
      <w:r w:rsidRPr="007A100B">
        <w:rPr>
          <w:rStyle w:val="Voetnootmarkering"/>
          <w:rFonts w:ascii="Verdana" w:hAnsi="Verdana"/>
          <w:sz w:val="16"/>
          <w:szCs w:val="16"/>
        </w:rPr>
        <w:footnoteRef/>
      </w:r>
      <w:r w:rsidRPr="007A100B">
        <w:rPr>
          <w:rFonts w:ascii="Verdana" w:hAnsi="Verdana"/>
          <w:sz w:val="16"/>
          <w:szCs w:val="16"/>
        </w:rPr>
        <w:t xml:space="preserve"> Het groeimodel –waarin talenten opgespoord en versterkt worden - vindt zijn wortels in de positieve psychologie en is een alternatief voor het deficitmodel (tekorten opsporen en wegwerken) dat maatschappelijk nog sterk verankerd is.</w:t>
      </w:r>
    </w:p>
  </w:footnote>
  <w:footnote w:id="6">
    <w:p w:rsidR="00FA7C33" w:rsidRPr="007A100B" w:rsidRDefault="00FA7C33" w:rsidP="00633488">
      <w:pPr>
        <w:rPr>
          <w:rFonts w:ascii="Verdana" w:hAnsi="Verdana"/>
          <w:sz w:val="16"/>
          <w:szCs w:val="16"/>
        </w:rPr>
      </w:pPr>
      <w:r w:rsidRPr="007A100B">
        <w:rPr>
          <w:rStyle w:val="Voetnootmarkering"/>
          <w:rFonts w:ascii="Verdana" w:hAnsi="Verdana"/>
          <w:sz w:val="16"/>
          <w:szCs w:val="16"/>
        </w:rPr>
        <w:footnoteRef/>
      </w:r>
      <w:r w:rsidRPr="007A100B">
        <w:rPr>
          <w:rFonts w:ascii="Verdana" w:hAnsi="Verdana"/>
          <w:sz w:val="16"/>
          <w:szCs w:val="16"/>
        </w:rPr>
        <w:t xml:space="preserve"> MISC is een letterwoord dat in het Engels voor </w:t>
      </w:r>
      <w:r w:rsidRPr="007A100B">
        <w:rPr>
          <w:rFonts w:ascii="Verdana" w:hAnsi="Verdana"/>
          <w:b/>
          <w:sz w:val="16"/>
          <w:szCs w:val="16"/>
        </w:rPr>
        <w:t>twee betekenissen</w:t>
      </w:r>
      <w:r>
        <w:rPr>
          <w:rFonts w:ascii="Verdana" w:hAnsi="Verdana"/>
          <w:sz w:val="16"/>
          <w:szCs w:val="16"/>
        </w:rPr>
        <w:t xml:space="preserve"> staat:</w:t>
      </w:r>
    </w:p>
    <w:p w:rsidR="00FA7C33" w:rsidRPr="007A100B" w:rsidRDefault="00FA7C33" w:rsidP="007A100B">
      <w:pPr>
        <w:numPr>
          <w:ilvl w:val="0"/>
          <w:numId w:val="12"/>
        </w:numPr>
        <w:suppressAutoHyphens w:val="0"/>
        <w:ind w:left="567" w:hanging="567"/>
        <w:jc w:val="both"/>
        <w:rPr>
          <w:rFonts w:ascii="Verdana" w:hAnsi="Verdana"/>
          <w:sz w:val="16"/>
          <w:szCs w:val="16"/>
        </w:rPr>
      </w:pPr>
      <w:r w:rsidRPr="007A100B">
        <w:rPr>
          <w:rFonts w:ascii="Verdana" w:hAnsi="Verdana"/>
          <w:sz w:val="16"/>
          <w:szCs w:val="16"/>
        </w:rPr>
        <w:t>“Mediational Intervention for Sensitizing Caregivers” waarmee het belang van de opvoeder wordt benadrukt.</w:t>
      </w:r>
    </w:p>
    <w:p w:rsidR="00FA7C33" w:rsidRPr="007A100B" w:rsidRDefault="00FA7C33" w:rsidP="007A100B">
      <w:pPr>
        <w:numPr>
          <w:ilvl w:val="0"/>
          <w:numId w:val="12"/>
        </w:numPr>
        <w:suppressAutoHyphens w:val="0"/>
        <w:ind w:left="567" w:hanging="567"/>
        <w:jc w:val="both"/>
        <w:rPr>
          <w:rFonts w:ascii="Verdana" w:hAnsi="Verdana"/>
          <w:sz w:val="16"/>
          <w:szCs w:val="16"/>
        </w:rPr>
      </w:pPr>
      <w:r w:rsidRPr="007A100B">
        <w:rPr>
          <w:rFonts w:ascii="Verdana" w:hAnsi="Verdana"/>
          <w:sz w:val="16"/>
          <w:szCs w:val="16"/>
        </w:rPr>
        <w:t>“More Intelligent and Sensitive Child” waarmee het doel wordt benoemd dat dit programma wil bereiken.</w:t>
      </w:r>
    </w:p>
  </w:footnote>
  <w:footnote w:id="7">
    <w:p w:rsidR="00FA7C33" w:rsidRPr="00D44421" w:rsidRDefault="00FA7C33" w:rsidP="00D44421">
      <w:pPr>
        <w:rPr>
          <w:rFonts w:ascii="Verdana" w:hAnsi="Verdana"/>
          <w:sz w:val="16"/>
          <w:szCs w:val="16"/>
        </w:rPr>
      </w:pPr>
      <w:r w:rsidRPr="00D44421">
        <w:rPr>
          <w:rStyle w:val="Voetnootmarkering"/>
          <w:rFonts w:ascii="Verdana" w:hAnsi="Verdana"/>
          <w:sz w:val="16"/>
          <w:szCs w:val="16"/>
        </w:rPr>
        <w:footnoteRef/>
      </w:r>
      <w:r w:rsidRPr="00D44421">
        <w:rPr>
          <w:rFonts w:ascii="Verdana" w:hAnsi="Verdana"/>
          <w:sz w:val="16"/>
          <w:szCs w:val="16"/>
        </w:rPr>
        <w:t xml:space="preserve"> Reflecteren is een basisvaardigheid die de student van gestuurd tot volledig zelfgestuurd aanleert en bewijst in het digitaal opleidingsportfolio.</w:t>
      </w:r>
    </w:p>
  </w:footnote>
  <w:footnote w:id="8">
    <w:p w:rsidR="00FA7C33" w:rsidRPr="001349A1" w:rsidRDefault="00FA7C33" w:rsidP="00633488">
      <w:pPr>
        <w:pStyle w:val="Voetnoottekst"/>
        <w:rPr>
          <w:rFonts w:ascii="Verdana" w:hAnsi="Verdana"/>
          <w:sz w:val="16"/>
          <w:szCs w:val="16"/>
        </w:rPr>
      </w:pPr>
      <w:r w:rsidRPr="001349A1">
        <w:rPr>
          <w:rStyle w:val="Voetnootmarkering"/>
          <w:rFonts w:ascii="Verdana" w:hAnsi="Verdana"/>
          <w:sz w:val="16"/>
          <w:szCs w:val="16"/>
        </w:rPr>
        <w:footnoteRef/>
      </w:r>
      <w:r w:rsidRPr="001349A1">
        <w:rPr>
          <w:rFonts w:ascii="Verdana" w:hAnsi="Verdana"/>
          <w:sz w:val="16"/>
          <w:szCs w:val="16"/>
        </w:rPr>
        <w:t xml:space="preserve"> SES-uren zijn de opvolgers van GOK-uren vanaf september 2012. SES staat voor: ‘sociaal-economische situatie’. GOK staat voor ‘gelijke onderwijskansen’.</w:t>
      </w:r>
    </w:p>
  </w:footnote>
  <w:footnote w:id="9">
    <w:p w:rsidR="00FA7C33" w:rsidRPr="001349A1" w:rsidRDefault="00FA7C33" w:rsidP="00633488">
      <w:pPr>
        <w:pStyle w:val="Voetnoottekst"/>
        <w:rPr>
          <w:rFonts w:ascii="Verdana" w:hAnsi="Verdana"/>
          <w:sz w:val="16"/>
          <w:szCs w:val="16"/>
          <w:lang w:val="nl-BE"/>
        </w:rPr>
      </w:pPr>
      <w:r w:rsidRPr="001349A1">
        <w:rPr>
          <w:rStyle w:val="Voetnootmarkering"/>
          <w:rFonts w:ascii="Verdana" w:hAnsi="Verdana"/>
          <w:sz w:val="16"/>
          <w:szCs w:val="16"/>
        </w:rPr>
        <w:footnoteRef/>
      </w:r>
      <w:r w:rsidRPr="001349A1">
        <w:rPr>
          <w:rFonts w:ascii="Verdana" w:hAnsi="Verdana"/>
          <w:sz w:val="16"/>
          <w:szCs w:val="16"/>
        </w:rPr>
        <w:t xml:space="preserve"> Voor meer informatie over GOK-doelen: zie www.steunpuntgok.be.</w:t>
      </w:r>
    </w:p>
  </w:footnote>
  <w:footnote w:id="10">
    <w:p w:rsidR="00FA7C33" w:rsidRPr="001349A1" w:rsidRDefault="00FA7C33" w:rsidP="00633488">
      <w:pPr>
        <w:pStyle w:val="Voetnoottekst"/>
        <w:rPr>
          <w:rFonts w:ascii="Verdana" w:hAnsi="Verdana"/>
          <w:sz w:val="16"/>
          <w:szCs w:val="16"/>
        </w:rPr>
      </w:pPr>
      <w:r w:rsidRPr="001349A1">
        <w:rPr>
          <w:rStyle w:val="Voetnootmarkering"/>
          <w:rFonts w:ascii="Verdana" w:hAnsi="Verdana"/>
          <w:sz w:val="16"/>
          <w:szCs w:val="16"/>
        </w:rPr>
        <w:footnoteRef/>
      </w:r>
      <w:r w:rsidRPr="001349A1">
        <w:rPr>
          <w:rFonts w:ascii="Verdana" w:hAnsi="Verdana"/>
          <w:sz w:val="16"/>
          <w:szCs w:val="16"/>
        </w:rPr>
        <w:t>Ibidem, p. 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42"/>
      <w:gridCol w:w="1159"/>
    </w:tblGrid>
    <w:tr w:rsidR="00FA7C33">
      <w:trPr>
        <w:trHeight w:val="288"/>
      </w:trPr>
      <w:sdt>
        <w:sdtPr>
          <w:rPr>
            <w:rFonts w:ascii="Verdana" w:eastAsiaTheme="majorEastAsia" w:hAnsi="Verdana" w:cstheme="majorBidi"/>
          </w:rPr>
          <w:alias w:val="Title"/>
          <w:id w:val="77761602"/>
          <w:placeholder>
            <w:docPart w:val="FF13929E099243689789162B23A6BAAB"/>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FA7C33" w:rsidRDefault="00FA7C33" w:rsidP="00812974">
              <w:pPr>
                <w:pStyle w:val="Koptekst"/>
                <w:jc w:val="right"/>
                <w:rPr>
                  <w:rFonts w:asciiTheme="majorHAnsi" w:eastAsiaTheme="majorEastAsia" w:hAnsiTheme="majorHAnsi" w:cstheme="majorBidi"/>
                  <w:sz w:val="36"/>
                  <w:szCs w:val="36"/>
                </w:rPr>
              </w:pPr>
              <w:r>
                <w:rPr>
                  <w:rFonts w:ascii="Verdana" w:eastAsiaTheme="majorEastAsia" w:hAnsi="Verdana" w:cstheme="majorBidi"/>
                  <w:lang w:val="nl-BE"/>
                </w:rPr>
                <w:t>Visie op de opleiding Kleuteronderwijs HUB</w:t>
              </w:r>
            </w:p>
          </w:tc>
        </w:sdtContent>
      </w:sdt>
      <w:sdt>
        <w:sdtPr>
          <w:rPr>
            <w:rFonts w:ascii="Verdana" w:eastAsiaTheme="majorEastAsia" w:hAnsi="Verdana" w:cstheme="majorBidi"/>
            <w:b/>
            <w:bCs/>
          </w:rPr>
          <w:alias w:val="Year"/>
          <w:id w:val="77761609"/>
          <w:placeholder>
            <w:docPart w:val="6B7AE221DF5D4E9A938DE1F821844501"/>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105" w:type="dxa"/>
            </w:tcPr>
            <w:p w:rsidR="00FA7C33" w:rsidRDefault="00FA7C33" w:rsidP="003F5CD4">
              <w:pPr>
                <w:pStyle w:val="Koptekst"/>
                <w:rPr>
                  <w:rFonts w:asciiTheme="majorHAnsi" w:eastAsiaTheme="majorEastAsia" w:hAnsiTheme="majorHAnsi" w:cstheme="majorBidi"/>
                  <w:b/>
                  <w:bCs/>
                  <w:color w:val="4F81BD" w:themeColor="accent1"/>
                  <w:sz w:val="36"/>
                  <w:szCs w:val="36"/>
                </w:rPr>
              </w:pPr>
              <w:r w:rsidRPr="003F5CD4">
                <w:rPr>
                  <w:rFonts w:ascii="Verdana" w:eastAsiaTheme="majorEastAsia" w:hAnsi="Verdana" w:cstheme="majorBidi"/>
                  <w:b/>
                  <w:bCs/>
                  <w:color w:val="4F81BD" w:themeColor="accent1"/>
                </w:rPr>
                <w:t>B0.3</w:t>
              </w:r>
            </w:p>
          </w:tc>
        </w:sdtContent>
      </w:sdt>
    </w:tr>
  </w:tbl>
  <w:p w:rsidR="00FA7C33" w:rsidRPr="007A100B" w:rsidRDefault="00FA7C33" w:rsidP="008B1549">
    <w:pPr>
      <w:pStyle w:val="Koptekst"/>
      <w:tabs>
        <w:tab w:val="clear" w:pos="8640"/>
        <w:tab w:val="right" w:pos="9072"/>
      </w:tabs>
      <w:rPr>
        <w:rFonts w:ascii="Verdana" w:hAnsi="Verdana"/>
        <w:i/>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lvlText w:val="-"/>
      <w:lvlJc w:val="left"/>
      <w:pPr>
        <w:tabs>
          <w:tab w:val="num" w:pos="1080"/>
        </w:tabs>
        <w:ind w:left="1080" w:hanging="360"/>
      </w:pPr>
      <w:rPr>
        <w:rFonts w:ascii="StarSymbol" w:hAnsi="StarSymbol"/>
      </w:rPr>
    </w:lvl>
  </w:abstractNum>
  <w:abstractNum w:abstractNumId="1">
    <w:nsid w:val="00000002"/>
    <w:multiLevelType w:val="singleLevel"/>
    <w:tmpl w:val="00000002"/>
    <w:name w:val="WW8Num3"/>
    <w:lvl w:ilvl="0">
      <w:start w:val="1"/>
      <w:numFmt w:val="bullet"/>
      <w:lvlText w:val="-"/>
      <w:lvlJc w:val="left"/>
      <w:pPr>
        <w:tabs>
          <w:tab w:val="num" w:pos="720"/>
        </w:tabs>
        <w:ind w:left="720" w:hanging="360"/>
      </w:pPr>
      <w:rPr>
        <w:rFonts w:ascii="StarSymbol" w:hAnsi="StarSymbol"/>
      </w:rPr>
    </w:lvl>
  </w:abstractNum>
  <w:abstractNum w:abstractNumId="2">
    <w:nsid w:val="00000003"/>
    <w:multiLevelType w:val="multilevel"/>
    <w:tmpl w:val="00000003"/>
    <w:name w:val="WW8Num5"/>
    <w:lvl w:ilvl="0">
      <w:start w:val="1"/>
      <w:numFmt w:val="decimal"/>
      <w:lvlText w:val="%1."/>
      <w:lvlJc w:val="left"/>
      <w:pPr>
        <w:tabs>
          <w:tab w:val="num" w:pos="450"/>
        </w:tabs>
        <w:ind w:left="450" w:hanging="45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
    <w:nsid w:val="00000004"/>
    <w:multiLevelType w:val="multilevel"/>
    <w:tmpl w:val="00000004"/>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4">
    <w:nsid w:val="06C43EFF"/>
    <w:multiLevelType w:val="multilevel"/>
    <w:tmpl w:val="D3747F0E"/>
    <w:lvl w:ilvl="0">
      <w:start w:val="1"/>
      <w:numFmt w:val="decimal"/>
      <w:lvlText w:val="%1."/>
      <w:lvlJc w:val="left"/>
      <w:pPr>
        <w:ind w:left="3621"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5">
    <w:nsid w:val="08E317D5"/>
    <w:multiLevelType w:val="hybridMultilevel"/>
    <w:tmpl w:val="93349A0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E2F7979"/>
    <w:multiLevelType w:val="hybridMultilevel"/>
    <w:tmpl w:val="CD1C4886"/>
    <w:lvl w:ilvl="0" w:tplc="CFB878F2">
      <w:start w:val="1"/>
      <w:numFmt w:val="bullet"/>
      <w:lvlText w:val="-"/>
      <w:lvlJc w:val="left"/>
      <w:pPr>
        <w:tabs>
          <w:tab w:val="num" w:pos="567"/>
        </w:tabs>
        <w:ind w:left="567" w:hanging="567"/>
      </w:pPr>
      <w:rPr>
        <w:rFonts w:ascii="Courier New" w:hAnsi="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7">
    <w:nsid w:val="30BE2A3A"/>
    <w:multiLevelType w:val="hybridMultilevel"/>
    <w:tmpl w:val="6994D1E2"/>
    <w:lvl w:ilvl="0" w:tplc="8B888396">
      <w:start w:val="1"/>
      <w:numFmt w:val="bullet"/>
      <w:lvlText w:val="-"/>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
    <w:nsid w:val="326E5433"/>
    <w:multiLevelType w:val="hybridMultilevel"/>
    <w:tmpl w:val="F37442A2"/>
    <w:lvl w:ilvl="0" w:tplc="E4949A6E">
      <w:start w:val="1"/>
      <w:numFmt w:val="bullet"/>
      <w:lvlText w:val="-"/>
      <w:lvlJc w:val="left"/>
      <w:pPr>
        <w:ind w:left="720" w:hanging="360"/>
      </w:pPr>
      <w:rPr>
        <w:rFonts w:ascii="Verdana" w:eastAsiaTheme="minorHAnsi" w:hAnsi="Verdan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463C8E"/>
    <w:multiLevelType w:val="hybridMultilevel"/>
    <w:tmpl w:val="99DAA84A"/>
    <w:lvl w:ilvl="0" w:tplc="9B4C3CD0">
      <w:start w:val="1"/>
      <w:numFmt w:val="bullet"/>
      <w:lvlText w:val="-"/>
      <w:lvlJc w:val="left"/>
      <w:pPr>
        <w:tabs>
          <w:tab w:val="num" w:pos="567"/>
        </w:tabs>
        <w:ind w:left="567" w:hanging="567"/>
      </w:pPr>
      <w:rPr>
        <w:rFonts w:ascii="Courier New" w:hAnsi="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nsid w:val="4C801E25"/>
    <w:multiLevelType w:val="hybridMultilevel"/>
    <w:tmpl w:val="B85647E0"/>
    <w:lvl w:ilvl="0" w:tplc="A8C28B20">
      <w:start w:val="1"/>
      <w:numFmt w:val="bullet"/>
      <w:lvlText w:val=""/>
      <w:lvlJc w:val="left"/>
      <w:pPr>
        <w:ind w:left="360" w:hanging="360"/>
      </w:pPr>
      <w:rPr>
        <w:rFonts w:ascii="Symbol" w:eastAsia="Times New Roman" w:hAnsi="Symbol" w:cs="Verdana"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22B0079"/>
    <w:multiLevelType w:val="hybridMultilevel"/>
    <w:tmpl w:val="C3564D5E"/>
    <w:lvl w:ilvl="0" w:tplc="1D209D0E">
      <w:start w:val="1"/>
      <w:numFmt w:val="bullet"/>
      <w:lvlText w:val="-"/>
      <w:lvlJc w:val="left"/>
      <w:pPr>
        <w:tabs>
          <w:tab w:val="num" w:pos="567"/>
        </w:tabs>
        <w:ind w:left="567" w:hanging="567"/>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25416EE"/>
    <w:multiLevelType w:val="hybridMultilevel"/>
    <w:tmpl w:val="A4FA9E44"/>
    <w:lvl w:ilvl="0" w:tplc="8B88839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91379C9"/>
    <w:multiLevelType w:val="hybridMultilevel"/>
    <w:tmpl w:val="B89A97D4"/>
    <w:lvl w:ilvl="0" w:tplc="E3469528">
      <w:start w:val="1"/>
      <w:numFmt w:val="lowerLetter"/>
      <w:lvlText w:val="%1."/>
      <w:lvlJc w:val="left"/>
      <w:pPr>
        <w:tabs>
          <w:tab w:val="num" w:pos="360"/>
        </w:tabs>
        <w:ind w:left="340" w:hanging="3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59F90160"/>
    <w:multiLevelType w:val="multilevel"/>
    <w:tmpl w:val="4B7AEC68"/>
    <w:lvl w:ilvl="0">
      <w:numFmt w:val="bullet"/>
      <w:lvlText w:val="-"/>
      <w:lvlJc w:val="left"/>
      <w:pPr>
        <w:tabs>
          <w:tab w:val="num" w:pos="720"/>
        </w:tabs>
        <w:ind w:left="567" w:hanging="567"/>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5D0A14E3"/>
    <w:multiLevelType w:val="hybridMultilevel"/>
    <w:tmpl w:val="D8942536"/>
    <w:lvl w:ilvl="0" w:tplc="A8C28B20">
      <w:start w:val="1"/>
      <w:numFmt w:val="bullet"/>
      <w:lvlText w:val=""/>
      <w:lvlJc w:val="left"/>
      <w:pPr>
        <w:ind w:left="720" w:hanging="360"/>
      </w:pPr>
      <w:rPr>
        <w:rFonts w:ascii="Symbol" w:eastAsia="Times New Roman" w:hAnsi="Symbol" w:cs="Verdana" w:hint="default"/>
        <w:sz w:val="22"/>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14228C"/>
    <w:multiLevelType w:val="hybridMultilevel"/>
    <w:tmpl w:val="1ED2A0D6"/>
    <w:lvl w:ilvl="0" w:tplc="8B888396">
      <w:start w:val="1"/>
      <w:numFmt w:val="bullet"/>
      <w:lvlText w:val="-"/>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64D17ACA"/>
    <w:multiLevelType w:val="hybridMultilevel"/>
    <w:tmpl w:val="DF3CB3E4"/>
    <w:lvl w:ilvl="0" w:tplc="FA3EE0FC">
      <w:start w:val="1"/>
      <w:numFmt w:val="bullet"/>
      <w:lvlText w:val="-"/>
      <w:lvlJc w:val="left"/>
      <w:pPr>
        <w:tabs>
          <w:tab w:val="num" w:pos="567"/>
        </w:tabs>
        <w:ind w:left="567" w:hanging="567"/>
      </w:pPr>
      <w:rPr>
        <w:rFonts w:ascii="Courier New" w:hAnsi="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6D0F1D4A"/>
    <w:multiLevelType w:val="hybridMultilevel"/>
    <w:tmpl w:val="93083A36"/>
    <w:lvl w:ilvl="0" w:tplc="0413000F">
      <w:start w:val="1"/>
      <w:numFmt w:val="decimal"/>
      <w:lvlText w:val="%1."/>
      <w:lvlJc w:val="left"/>
      <w:pPr>
        <w:tabs>
          <w:tab w:val="num" w:pos="1080"/>
        </w:tabs>
        <w:ind w:left="1080" w:hanging="360"/>
      </w:pPr>
    </w:lvl>
    <w:lvl w:ilvl="1" w:tplc="04130019" w:tentative="1">
      <w:start w:val="1"/>
      <w:numFmt w:val="lowerLetter"/>
      <w:lvlText w:val="%2."/>
      <w:lvlJc w:val="left"/>
      <w:pPr>
        <w:tabs>
          <w:tab w:val="num" w:pos="1800"/>
        </w:tabs>
        <w:ind w:left="1800" w:hanging="360"/>
      </w:p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9">
    <w:nsid w:val="771F33D5"/>
    <w:multiLevelType w:val="hybridMultilevel"/>
    <w:tmpl w:val="67BAD3C0"/>
    <w:lvl w:ilvl="0" w:tplc="04090005">
      <w:start w:val="1"/>
      <w:numFmt w:val="bullet"/>
      <w:lvlText w:val=""/>
      <w:lvlJc w:val="left"/>
      <w:pPr>
        <w:ind w:left="720" w:hanging="360"/>
      </w:pPr>
      <w:rPr>
        <w:rFonts w:ascii="Wingdings" w:hAnsi="Wingdings" w:hint="default"/>
        <w:sz w:val="22"/>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44718C"/>
    <w:multiLevelType w:val="multilevel"/>
    <w:tmpl w:val="F2380C04"/>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7DE80178"/>
    <w:multiLevelType w:val="hybridMultilevel"/>
    <w:tmpl w:val="EBD02632"/>
    <w:lvl w:ilvl="0" w:tplc="8B888396">
      <w:start w:val="1"/>
      <w:numFmt w:val="bullet"/>
      <w:lvlText w:val="-"/>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nsid w:val="7F7C1EAC"/>
    <w:multiLevelType w:val="hybridMultilevel"/>
    <w:tmpl w:val="C1FC94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0"/>
  </w:num>
  <w:num w:numId="6">
    <w:abstractNumId w:val="15"/>
  </w:num>
  <w:num w:numId="7">
    <w:abstractNumId w:val="22"/>
  </w:num>
  <w:num w:numId="8">
    <w:abstractNumId w:val="19"/>
  </w:num>
  <w:num w:numId="9">
    <w:abstractNumId w:val="14"/>
  </w:num>
  <w:num w:numId="10">
    <w:abstractNumId w:val="18"/>
  </w:num>
  <w:num w:numId="11">
    <w:abstractNumId w:val="13"/>
  </w:num>
  <w:num w:numId="12">
    <w:abstractNumId w:val="5"/>
  </w:num>
  <w:num w:numId="13">
    <w:abstractNumId w:val="20"/>
  </w:num>
  <w:num w:numId="14">
    <w:abstractNumId w:val="8"/>
  </w:num>
  <w:num w:numId="15">
    <w:abstractNumId w:val="4"/>
  </w:num>
  <w:num w:numId="16">
    <w:abstractNumId w:val="12"/>
  </w:num>
  <w:num w:numId="17">
    <w:abstractNumId w:val="11"/>
  </w:num>
  <w:num w:numId="18">
    <w:abstractNumId w:val="16"/>
  </w:num>
  <w:num w:numId="19">
    <w:abstractNumId w:val="17"/>
  </w:num>
  <w:num w:numId="20">
    <w:abstractNumId w:val="7"/>
  </w:num>
  <w:num w:numId="21">
    <w:abstractNumId w:val="21"/>
  </w:num>
  <w:num w:numId="22">
    <w:abstractNumId w:val="9"/>
  </w:num>
  <w:num w:numId="2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EA3D93"/>
    <w:rsid w:val="00014F98"/>
    <w:rsid w:val="0002001A"/>
    <w:rsid w:val="00036156"/>
    <w:rsid w:val="000427C2"/>
    <w:rsid w:val="00061BFB"/>
    <w:rsid w:val="000A42BB"/>
    <w:rsid w:val="000B37A6"/>
    <w:rsid w:val="000E74C7"/>
    <w:rsid w:val="0011260C"/>
    <w:rsid w:val="0012559F"/>
    <w:rsid w:val="0013472A"/>
    <w:rsid w:val="001349A1"/>
    <w:rsid w:val="00136BE0"/>
    <w:rsid w:val="0013770E"/>
    <w:rsid w:val="00141540"/>
    <w:rsid w:val="00167EA3"/>
    <w:rsid w:val="001818F1"/>
    <w:rsid w:val="001A70E0"/>
    <w:rsid w:val="001C5633"/>
    <w:rsid w:val="001F31D3"/>
    <w:rsid w:val="00203C1E"/>
    <w:rsid w:val="00252EC5"/>
    <w:rsid w:val="00270CB0"/>
    <w:rsid w:val="00273F3E"/>
    <w:rsid w:val="0028116F"/>
    <w:rsid w:val="00283448"/>
    <w:rsid w:val="002D375F"/>
    <w:rsid w:val="002E4414"/>
    <w:rsid w:val="0031103D"/>
    <w:rsid w:val="00326595"/>
    <w:rsid w:val="00336A69"/>
    <w:rsid w:val="0034761D"/>
    <w:rsid w:val="00353DF5"/>
    <w:rsid w:val="003B259D"/>
    <w:rsid w:val="003C42BB"/>
    <w:rsid w:val="003C611F"/>
    <w:rsid w:val="003C6C67"/>
    <w:rsid w:val="003E0BBA"/>
    <w:rsid w:val="003E7D18"/>
    <w:rsid w:val="003F5CD4"/>
    <w:rsid w:val="00432408"/>
    <w:rsid w:val="0049478F"/>
    <w:rsid w:val="004C3103"/>
    <w:rsid w:val="004C75E0"/>
    <w:rsid w:val="0050318C"/>
    <w:rsid w:val="005063E1"/>
    <w:rsid w:val="00524427"/>
    <w:rsid w:val="00543813"/>
    <w:rsid w:val="00552BC3"/>
    <w:rsid w:val="00561FFD"/>
    <w:rsid w:val="0056696C"/>
    <w:rsid w:val="00567B0A"/>
    <w:rsid w:val="005714B3"/>
    <w:rsid w:val="005A236F"/>
    <w:rsid w:val="005C04F1"/>
    <w:rsid w:val="005C0B28"/>
    <w:rsid w:val="005C3C22"/>
    <w:rsid w:val="005D0A0A"/>
    <w:rsid w:val="005E208E"/>
    <w:rsid w:val="005F712C"/>
    <w:rsid w:val="00633488"/>
    <w:rsid w:val="006456DF"/>
    <w:rsid w:val="00653577"/>
    <w:rsid w:val="0065674E"/>
    <w:rsid w:val="0066665B"/>
    <w:rsid w:val="00671F49"/>
    <w:rsid w:val="00685E1F"/>
    <w:rsid w:val="006B507D"/>
    <w:rsid w:val="006C481E"/>
    <w:rsid w:val="00735187"/>
    <w:rsid w:val="00737266"/>
    <w:rsid w:val="00737947"/>
    <w:rsid w:val="00741A94"/>
    <w:rsid w:val="007530CD"/>
    <w:rsid w:val="00771BCC"/>
    <w:rsid w:val="007864ED"/>
    <w:rsid w:val="007A08F9"/>
    <w:rsid w:val="007A100B"/>
    <w:rsid w:val="007A6A25"/>
    <w:rsid w:val="007A6E42"/>
    <w:rsid w:val="007B2CBF"/>
    <w:rsid w:val="007B7E23"/>
    <w:rsid w:val="007D1C73"/>
    <w:rsid w:val="007E012A"/>
    <w:rsid w:val="00812974"/>
    <w:rsid w:val="00842DEF"/>
    <w:rsid w:val="0085613C"/>
    <w:rsid w:val="00857AFE"/>
    <w:rsid w:val="00860656"/>
    <w:rsid w:val="008A77D7"/>
    <w:rsid w:val="008B07FD"/>
    <w:rsid w:val="008B1549"/>
    <w:rsid w:val="008C0861"/>
    <w:rsid w:val="008F1841"/>
    <w:rsid w:val="008F2037"/>
    <w:rsid w:val="008F21AE"/>
    <w:rsid w:val="009040C5"/>
    <w:rsid w:val="00966814"/>
    <w:rsid w:val="00991AC1"/>
    <w:rsid w:val="009B6DA0"/>
    <w:rsid w:val="009F75C8"/>
    <w:rsid w:val="009F79AF"/>
    <w:rsid w:val="00A01F3F"/>
    <w:rsid w:val="00A23ACA"/>
    <w:rsid w:val="00A36DF2"/>
    <w:rsid w:val="00A401E4"/>
    <w:rsid w:val="00A41DD8"/>
    <w:rsid w:val="00A758D3"/>
    <w:rsid w:val="00A83A35"/>
    <w:rsid w:val="00A85237"/>
    <w:rsid w:val="00A9235E"/>
    <w:rsid w:val="00AC70C9"/>
    <w:rsid w:val="00AD1BD6"/>
    <w:rsid w:val="00B33A09"/>
    <w:rsid w:val="00B42720"/>
    <w:rsid w:val="00B669F5"/>
    <w:rsid w:val="00B80287"/>
    <w:rsid w:val="00B840A3"/>
    <w:rsid w:val="00B90768"/>
    <w:rsid w:val="00BA29AA"/>
    <w:rsid w:val="00BA29DE"/>
    <w:rsid w:val="00BA65F7"/>
    <w:rsid w:val="00BE7B1F"/>
    <w:rsid w:val="00C12417"/>
    <w:rsid w:val="00C43FDC"/>
    <w:rsid w:val="00C66DE0"/>
    <w:rsid w:val="00C70CCA"/>
    <w:rsid w:val="00C71181"/>
    <w:rsid w:val="00C90255"/>
    <w:rsid w:val="00C93459"/>
    <w:rsid w:val="00CA0F2C"/>
    <w:rsid w:val="00CA38FF"/>
    <w:rsid w:val="00CA776B"/>
    <w:rsid w:val="00CB2DBD"/>
    <w:rsid w:val="00D01A1F"/>
    <w:rsid w:val="00D05017"/>
    <w:rsid w:val="00D44421"/>
    <w:rsid w:val="00D86BBF"/>
    <w:rsid w:val="00D86C8C"/>
    <w:rsid w:val="00DB6083"/>
    <w:rsid w:val="00E05552"/>
    <w:rsid w:val="00E13DF6"/>
    <w:rsid w:val="00E26773"/>
    <w:rsid w:val="00E41F2C"/>
    <w:rsid w:val="00E61190"/>
    <w:rsid w:val="00EA280E"/>
    <w:rsid w:val="00EA3D93"/>
    <w:rsid w:val="00EE4583"/>
    <w:rsid w:val="00EF05B6"/>
    <w:rsid w:val="00F16D93"/>
    <w:rsid w:val="00F50C3D"/>
    <w:rsid w:val="00F50E63"/>
    <w:rsid w:val="00F519CA"/>
    <w:rsid w:val="00F723E0"/>
    <w:rsid w:val="00F77884"/>
    <w:rsid w:val="00FA7C33"/>
    <w:rsid w:val="00FC3651"/>
    <w:rsid w:val="00FE56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61FFD"/>
    <w:pPr>
      <w:suppressAutoHyphens/>
    </w:pPr>
    <w:rPr>
      <w:sz w:val="24"/>
      <w:szCs w:val="24"/>
      <w:lang w:val="nl-NL" w:eastAsia="ar-SA"/>
    </w:rPr>
  </w:style>
  <w:style w:type="paragraph" w:styleId="Kop1">
    <w:name w:val="heading 1"/>
    <w:basedOn w:val="Standaard"/>
    <w:next w:val="Standaard"/>
    <w:qFormat/>
    <w:rsid w:val="00561FFD"/>
    <w:pPr>
      <w:keepNext/>
      <w:tabs>
        <w:tab w:val="num" w:pos="0"/>
      </w:tabs>
      <w:outlineLvl w:val="0"/>
    </w:pPr>
    <w:rPr>
      <w:b/>
      <w:bCs/>
    </w:rPr>
  </w:style>
  <w:style w:type="paragraph" w:styleId="Kop2">
    <w:name w:val="heading 2"/>
    <w:basedOn w:val="Standaard"/>
    <w:next w:val="Standaard"/>
    <w:link w:val="Kop2Char"/>
    <w:uiPriority w:val="9"/>
    <w:unhideWhenUsed/>
    <w:qFormat/>
    <w:rsid w:val="005031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0318C"/>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633488"/>
    <w:pPr>
      <w:keepNext/>
      <w:keepLines/>
      <w:spacing w:before="200"/>
      <w:outlineLvl w:val="3"/>
    </w:pPr>
    <w:rPr>
      <w:rFonts w:asciiTheme="majorHAnsi" w:eastAsiaTheme="majorEastAsia" w:hAnsiTheme="majorHAnsi" w:cstheme="majorBidi"/>
      <w:b/>
      <w:bCs/>
      <w:i/>
      <w:iCs/>
      <w:color w:val="4F81BD" w:themeColor="accent1"/>
    </w:rPr>
  </w:style>
  <w:style w:type="paragraph" w:styleId="Kop8">
    <w:name w:val="heading 8"/>
    <w:basedOn w:val="Standaard"/>
    <w:next w:val="Standaard"/>
    <w:link w:val="Kop8Char"/>
    <w:uiPriority w:val="9"/>
    <w:semiHidden/>
    <w:unhideWhenUsed/>
    <w:qFormat/>
    <w:rsid w:val="000B37A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sid w:val="00561FFD"/>
    <w:rPr>
      <w:rFonts w:ascii="Times New Roman" w:eastAsia="Times New Roman" w:hAnsi="Times New Roman" w:cs="Times New Roman"/>
    </w:rPr>
  </w:style>
  <w:style w:type="character" w:customStyle="1" w:styleId="WW8Num1z1">
    <w:name w:val="WW8Num1z1"/>
    <w:rsid w:val="00561FFD"/>
    <w:rPr>
      <w:rFonts w:ascii="Courier New" w:hAnsi="Courier New"/>
    </w:rPr>
  </w:style>
  <w:style w:type="character" w:customStyle="1" w:styleId="WW8Num1z2">
    <w:name w:val="WW8Num1z2"/>
    <w:rsid w:val="00561FFD"/>
    <w:rPr>
      <w:rFonts w:ascii="Wingdings" w:hAnsi="Wingdings"/>
    </w:rPr>
  </w:style>
  <w:style w:type="character" w:customStyle="1" w:styleId="WW8Num1z3">
    <w:name w:val="WW8Num1z3"/>
    <w:rsid w:val="00561FFD"/>
    <w:rPr>
      <w:rFonts w:ascii="Symbol" w:hAnsi="Symbol"/>
    </w:rPr>
  </w:style>
  <w:style w:type="character" w:customStyle="1" w:styleId="WW8Num2z1">
    <w:name w:val="WW8Num2z1"/>
    <w:rsid w:val="00561FFD"/>
    <w:rPr>
      <w:rFonts w:ascii="Courier New" w:hAnsi="Courier New"/>
    </w:rPr>
  </w:style>
  <w:style w:type="character" w:customStyle="1" w:styleId="WW8Num2z2">
    <w:name w:val="WW8Num2z2"/>
    <w:rsid w:val="00561FFD"/>
    <w:rPr>
      <w:rFonts w:ascii="Wingdings" w:hAnsi="Wingdings"/>
    </w:rPr>
  </w:style>
  <w:style w:type="character" w:customStyle="1" w:styleId="WW8Num2z3">
    <w:name w:val="WW8Num2z3"/>
    <w:rsid w:val="00561FFD"/>
    <w:rPr>
      <w:rFonts w:ascii="Symbol" w:hAnsi="Symbol"/>
    </w:rPr>
  </w:style>
  <w:style w:type="character" w:customStyle="1" w:styleId="WW8Num3z1">
    <w:name w:val="WW8Num3z1"/>
    <w:rsid w:val="00561FFD"/>
    <w:rPr>
      <w:rFonts w:ascii="Courier New" w:hAnsi="Courier New"/>
    </w:rPr>
  </w:style>
  <w:style w:type="character" w:customStyle="1" w:styleId="WW8Num3z2">
    <w:name w:val="WW8Num3z2"/>
    <w:rsid w:val="00561FFD"/>
    <w:rPr>
      <w:rFonts w:ascii="Wingdings" w:hAnsi="Wingdings"/>
    </w:rPr>
  </w:style>
  <w:style w:type="character" w:customStyle="1" w:styleId="WW8Num3z3">
    <w:name w:val="WW8Num3z3"/>
    <w:rsid w:val="00561FFD"/>
    <w:rPr>
      <w:rFonts w:ascii="Symbol" w:hAnsi="Symbol"/>
    </w:rPr>
  </w:style>
  <w:style w:type="character" w:customStyle="1" w:styleId="WW8Num4z1">
    <w:name w:val="WW8Num4z1"/>
    <w:rsid w:val="00561FFD"/>
    <w:rPr>
      <w:rFonts w:ascii="Times New Roman" w:eastAsia="Times New Roman" w:hAnsi="Times New Roman" w:cs="Times New Roman"/>
    </w:rPr>
  </w:style>
  <w:style w:type="character" w:customStyle="1" w:styleId="WW-Standaardalinea-lettertype">
    <w:name w:val="WW-Standaardalinea-lettertype"/>
    <w:rsid w:val="00561FFD"/>
  </w:style>
  <w:style w:type="character" w:customStyle="1" w:styleId="Voetnootteken">
    <w:name w:val="Voetnootteken"/>
    <w:basedOn w:val="WW-Standaardalinea-lettertype"/>
    <w:rsid w:val="00561FFD"/>
    <w:rPr>
      <w:vertAlign w:val="superscript"/>
    </w:rPr>
  </w:style>
  <w:style w:type="character" w:customStyle="1" w:styleId="WW-Verwijzingopmerking">
    <w:name w:val="WW-Verwijzing opmerking"/>
    <w:basedOn w:val="WW-Standaardalinea-lettertype"/>
    <w:rsid w:val="00561FFD"/>
    <w:rPr>
      <w:sz w:val="16"/>
      <w:szCs w:val="16"/>
    </w:rPr>
  </w:style>
  <w:style w:type="character" w:styleId="Voetnootmarkering">
    <w:name w:val="footnote reference"/>
    <w:semiHidden/>
    <w:rsid w:val="00561FFD"/>
    <w:rPr>
      <w:vertAlign w:val="superscript"/>
    </w:rPr>
  </w:style>
  <w:style w:type="character" w:styleId="Eindnootmarkering">
    <w:name w:val="endnote reference"/>
    <w:semiHidden/>
    <w:rsid w:val="00561FFD"/>
    <w:rPr>
      <w:vertAlign w:val="superscript"/>
    </w:rPr>
  </w:style>
  <w:style w:type="character" w:customStyle="1" w:styleId="Eindnootteken">
    <w:name w:val="Eindnootteken"/>
    <w:rsid w:val="00561FFD"/>
  </w:style>
  <w:style w:type="paragraph" w:styleId="Plattetekst">
    <w:name w:val="Body Text"/>
    <w:basedOn w:val="Standaard"/>
    <w:rsid w:val="00561FFD"/>
    <w:pPr>
      <w:spacing w:after="120"/>
    </w:pPr>
  </w:style>
  <w:style w:type="paragraph" w:styleId="Lijst">
    <w:name w:val="List"/>
    <w:basedOn w:val="Plattetekst"/>
    <w:rsid w:val="00561FFD"/>
    <w:rPr>
      <w:rFonts w:cs="Tahoma"/>
    </w:rPr>
  </w:style>
  <w:style w:type="paragraph" w:customStyle="1" w:styleId="Bijschrift1">
    <w:name w:val="Bijschrift1"/>
    <w:basedOn w:val="Standaard"/>
    <w:rsid w:val="00561FFD"/>
    <w:pPr>
      <w:suppressLineNumbers/>
      <w:spacing w:before="120" w:after="120"/>
    </w:pPr>
    <w:rPr>
      <w:rFonts w:cs="Tahoma"/>
      <w:i/>
      <w:iCs/>
      <w:sz w:val="20"/>
      <w:szCs w:val="20"/>
    </w:rPr>
  </w:style>
  <w:style w:type="paragraph" w:customStyle="1" w:styleId="Index">
    <w:name w:val="Index"/>
    <w:basedOn w:val="Standaard"/>
    <w:rsid w:val="00561FFD"/>
    <w:pPr>
      <w:suppressLineNumbers/>
    </w:pPr>
    <w:rPr>
      <w:rFonts w:cs="Tahoma"/>
    </w:rPr>
  </w:style>
  <w:style w:type="paragraph" w:customStyle="1" w:styleId="Kop">
    <w:name w:val="Kop"/>
    <w:basedOn w:val="Standaard"/>
    <w:next w:val="Plattetekst"/>
    <w:rsid w:val="00561FFD"/>
    <w:pPr>
      <w:keepNext/>
      <w:spacing w:before="240" w:after="120"/>
    </w:pPr>
    <w:rPr>
      <w:rFonts w:ascii="Arial" w:eastAsia="Lucida Sans Unicode" w:hAnsi="Arial" w:cs="Tahoma"/>
      <w:sz w:val="28"/>
      <w:szCs w:val="28"/>
    </w:rPr>
  </w:style>
  <w:style w:type="paragraph" w:styleId="Titel">
    <w:name w:val="Title"/>
    <w:basedOn w:val="Standaard"/>
    <w:next w:val="Subtitel"/>
    <w:qFormat/>
    <w:rsid w:val="00561FFD"/>
    <w:pPr>
      <w:jc w:val="center"/>
    </w:pPr>
    <w:rPr>
      <w:b/>
      <w:bCs/>
      <w:sz w:val="32"/>
    </w:rPr>
  </w:style>
  <w:style w:type="paragraph" w:styleId="Subtitel">
    <w:name w:val="Subtitle"/>
    <w:basedOn w:val="Standaard"/>
    <w:next w:val="Plattetekst"/>
    <w:qFormat/>
    <w:rsid w:val="00561FFD"/>
    <w:rPr>
      <w:b/>
      <w:bCs/>
    </w:rPr>
  </w:style>
  <w:style w:type="paragraph" w:styleId="Voetnoottekst">
    <w:name w:val="footnote text"/>
    <w:basedOn w:val="Standaard"/>
    <w:link w:val="VoetnoottekstChar"/>
    <w:rsid w:val="00561FFD"/>
    <w:rPr>
      <w:sz w:val="20"/>
      <w:szCs w:val="20"/>
    </w:rPr>
  </w:style>
  <w:style w:type="paragraph" w:styleId="Plattetekstinspringen">
    <w:name w:val="Body Text Indent"/>
    <w:basedOn w:val="Standaard"/>
    <w:rsid w:val="00561FFD"/>
    <w:pPr>
      <w:ind w:left="360"/>
    </w:pPr>
    <w:rPr>
      <w:lang w:val="nl-BE"/>
    </w:rPr>
  </w:style>
  <w:style w:type="paragraph" w:customStyle="1" w:styleId="WW-Tekstopmerking">
    <w:name w:val="WW-Tekst opmerking"/>
    <w:basedOn w:val="Standaard"/>
    <w:rsid w:val="00561FFD"/>
    <w:rPr>
      <w:sz w:val="20"/>
      <w:szCs w:val="20"/>
    </w:rPr>
  </w:style>
  <w:style w:type="paragraph" w:customStyle="1" w:styleId="CommentSubject1">
    <w:name w:val="Comment Subject1"/>
    <w:basedOn w:val="WW-Tekstopmerking"/>
    <w:next w:val="WW-Tekstopmerking"/>
    <w:rsid w:val="00561FFD"/>
    <w:rPr>
      <w:b/>
      <w:bCs/>
    </w:rPr>
  </w:style>
  <w:style w:type="paragraph" w:customStyle="1" w:styleId="BalloonText1">
    <w:name w:val="Balloon Text1"/>
    <w:basedOn w:val="Standaard"/>
    <w:rsid w:val="00561FFD"/>
    <w:rPr>
      <w:rFonts w:ascii="Tahoma" w:hAnsi="Tahoma" w:cs="Tahoma"/>
      <w:sz w:val="16"/>
      <w:szCs w:val="16"/>
    </w:rPr>
  </w:style>
  <w:style w:type="paragraph" w:styleId="Ballontekst">
    <w:name w:val="Balloon Text"/>
    <w:basedOn w:val="Standaard"/>
    <w:semiHidden/>
    <w:rsid w:val="00EA3D93"/>
    <w:rPr>
      <w:rFonts w:ascii="Tahoma" w:hAnsi="Tahoma" w:cs="Tahoma"/>
      <w:sz w:val="16"/>
      <w:szCs w:val="16"/>
    </w:rPr>
  </w:style>
  <w:style w:type="paragraph" w:styleId="Koptekst">
    <w:name w:val="header"/>
    <w:basedOn w:val="Standaard"/>
    <w:link w:val="KoptekstChar"/>
    <w:uiPriority w:val="99"/>
    <w:rsid w:val="008B1549"/>
    <w:pPr>
      <w:tabs>
        <w:tab w:val="center" w:pos="4320"/>
        <w:tab w:val="right" w:pos="8640"/>
      </w:tabs>
    </w:pPr>
  </w:style>
  <w:style w:type="paragraph" w:styleId="Voettekst">
    <w:name w:val="footer"/>
    <w:basedOn w:val="Standaard"/>
    <w:link w:val="VoettekstChar"/>
    <w:uiPriority w:val="99"/>
    <w:rsid w:val="008B1549"/>
    <w:pPr>
      <w:tabs>
        <w:tab w:val="center" w:pos="4320"/>
        <w:tab w:val="right" w:pos="8640"/>
      </w:tabs>
    </w:pPr>
  </w:style>
  <w:style w:type="paragraph" w:customStyle="1" w:styleId="Default">
    <w:name w:val="Default"/>
    <w:rsid w:val="00C70CCA"/>
    <w:pPr>
      <w:autoSpaceDE w:val="0"/>
      <w:autoSpaceDN w:val="0"/>
      <w:adjustRightInd w:val="0"/>
    </w:pPr>
    <w:rPr>
      <w:rFonts w:ascii="Verdana" w:hAnsi="Verdana" w:cs="Verdana"/>
      <w:color w:val="000000"/>
      <w:sz w:val="24"/>
      <w:szCs w:val="24"/>
    </w:rPr>
  </w:style>
  <w:style w:type="paragraph" w:styleId="Normaalweb">
    <w:name w:val="Normal (Web)"/>
    <w:basedOn w:val="Standaard"/>
    <w:uiPriority w:val="99"/>
    <w:unhideWhenUsed/>
    <w:rsid w:val="00A01F3F"/>
    <w:pPr>
      <w:suppressAutoHyphens w:val="0"/>
      <w:spacing w:before="100" w:beforeAutospacing="1" w:after="100" w:afterAutospacing="1"/>
    </w:pPr>
    <w:rPr>
      <w:lang w:val="en-US" w:eastAsia="en-US"/>
    </w:rPr>
  </w:style>
  <w:style w:type="character" w:styleId="Zwaar">
    <w:name w:val="Strong"/>
    <w:basedOn w:val="Standaardalinea-lettertype"/>
    <w:uiPriority w:val="22"/>
    <w:qFormat/>
    <w:rsid w:val="00A01F3F"/>
    <w:rPr>
      <w:b/>
      <w:bCs/>
    </w:rPr>
  </w:style>
  <w:style w:type="paragraph" w:styleId="Plattetekstinspringen2">
    <w:name w:val="Body Text Indent 2"/>
    <w:basedOn w:val="Standaard"/>
    <w:link w:val="Plattetekstinspringen2Char"/>
    <w:uiPriority w:val="99"/>
    <w:semiHidden/>
    <w:unhideWhenUsed/>
    <w:rsid w:val="00E41F2C"/>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E41F2C"/>
    <w:rPr>
      <w:sz w:val="24"/>
      <w:szCs w:val="24"/>
      <w:lang w:val="nl-NL" w:eastAsia="ar-SA"/>
    </w:rPr>
  </w:style>
  <w:style w:type="paragraph" w:styleId="Plattetekstinspringen3">
    <w:name w:val="Body Text Indent 3"/>
    <w:basedOn w:val="Standaard"/>
    <w:link w:val="Plattetekstinspringen3Char"/>
    <w:uiPriority w:val="99"/>
    <w:semiHidden/>
    <w:unhideWhenUsed/>
    <w:rsid w:val="00E41F2C"/>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E41F2C"/>
    <w:rPr>
      <w:sz w:val="16"/>
      <w:szCs w:val="16"/>
      <w:lang w:val="nl-NL" w:eastAsia="ar-SA"/>
    </w:rPr>
  </w:style>
  <w:style w:type="paragraph" w:styleId="Plattetekst2">
    <w:name w:val="Body Text 2"/>
    <w:basedOn w:val="Standaard"/>
    <w:link w:val="Plattetekst2Char"/>
    <w:uiPriority w:val="99"/>
    <w:semiHidden/>
    <w:unhideWhenUsed/>
    <w:rsid w:val="00E41F2C"/>
    <w:pPr>
      <w:spacing w:after="120" w:line="480" w:lineRule="auto"/>
    </w:pPr>
  </w:style>
  <w:style w:type="character" w:customStyle="1" w:styleId="Plattetekst2Char">
    <w:name w:val="Platte tekst 2 Char"/>
    <w:basedOn w:val="Standaardalinea-lettertype"/>
    <w:link w:val="Plattetekst2"/>
    <w:uiPriority w:val="99"/>
    <w:semiHidden/>
    <w:rsid w:val="00E41F2C"/>
    <w:rPr>
      <w:sz w:val="24"/>
      <w:szCs w:val="24"/>
      <w:lang w:val="nl-NL" w:eastAsia="ar-SA"/>
    </w:rPr>
  </w:style>
  <w:style w:type="character" w:customStyle="1" w:styleId="VoetnoottekstChar">
    <w:name w:val="Voetnoottekst Char"/>
    <w:link w:val="Voetnoottekst"/>
    <w:rsid w:val="00A758D3"/>
    <w:rPr>
      <w:lang w:val="nl-NL" w:eastAsia="ar-SA"/>
    </w:rPr>
  </w:style>
  <w:style w:type="paragraph" w:styleId="Geenafstand">
    <w:name w:val="No Spacing"/>
    <w:link w:val="GeenafstandChar"/>
    <w:uiPriority w:val="1"/>
    <w:qFormat/>
    <w:rsid w:val="00A758D3"/>
    <w:pPr>
      <w:suppressAutoHyphens/>
    </w:pPr>
    <w:rPr>
      <w:sz w:val="24"/>
      <w:szCs w:val="24"/>
      <w:lang w:val="nl-NL" w:eastAsia="ar-SA"/>
    </w:rPr>
  </w:style>
  <w:style w:type="character" w:customStyle="1" w:styleId="GeenafstandChar">
    <w:name w:val="Geen afstand Char"/>
    <w:basedOn w:val="Standaardalinea-lettertype"/>
    <w:link w:val="Geenafstand"/>
    <w:uiPriority w:val="1"/>
    <w:rsid w:val="0013472A"/>
    <w:rPr>
      <w:sz w:val="24"/>
      <w:szCs w:val="24"/>
      <w:lang w:val="nl-NL" w:eastAsia="ar-SA"/>
    </w:rPr>
  </w:style>
  <w:style w:type="character" w:customStyle="1" w:styleId="highlightedsearchterm">
    <w:name w:val="highlightedsearchterm"/>
    <w:basedOn w:val="Standaardalinea-lettertype"/>
    <w:rsid w:val="00DB6083"/>
  </w:style>
  <w:style w:type="character" w:customStyle="1" w:styleId="Kop2Char">
    <w:name w:val="Kop 2 Char"/>
    <w:basedOn w:val="Standaardalinea-lettertype"/>
    <w:link w:val="Kop2"/>
    <w:uiPriority w:val="9"/>
    <w:rsid w:val="0050318C"/>
    <w:rPr>
      <w:rFonts w:asciiTheme="majorHAnsi" w:eastAsiaTheme="majorEastAsia" w:hAnsiTheme="majorHAnsi" w:cstheme="majorBidi"/>
      <w:b/>
      <w:bCs/>
      <w:color w:val="4F81BD" w:themeColor="accent1"/>
      <w:sz w:val="26"/>
      <w:szCs w:val="26"/>
      <w:lang w:val="nl-NL" w:eastAsia="ar-SA"/>
    </w:rPr>
  </w:style>
  <w:style w:type="character" w:customStyle="1" w:styleId="Kop3Char">
    <w:name w:val="Kop 3 Char"/>
    <w:basedOn w:val="Standaardalinea-lettertype"/>
    <w:link w:val="Kop3"/>
    <w:uiPriority w:val="9"/>
    <w:rsid w:val="0050318C"/>
    <w:rPr>
      <w:rFonts w:asciiTheme="majorHAnsi" w:eastAsiaTheme="majorEastAsia" w:hAnsiTheme="majorHAnsi" w:cstheme="majorBidi"/>
      <w:b/>
      <w:bCs/>
      <w:color w:val="4F81BD" w:themeColor="accent1"/>
      <w:sz w:val="24"/>
      <w:szCs w:val="24"/>
      <w:lang w:val="nl-NL" w:eastAsia="ar-SA"/>
    </w:rPr>
  </w:style>
  <w:style w:type="character" w:customStyle="1" w:styleId="Kop8Char">
    <w:name w:val="Kop 8 Char"/>
    <w:basedOn w:val="Standaardalinea-lettertype"/>
    <w:link w:val="Kop8"/>
    <w:uiPriority w:val="9"/>
    <w:semiHidden/>
    <w:rsid w:val="000B37A6"/>
    <w:rPr>
      <w:rFonts w:asciiTheme="majorHAnsi" w:eastAsiaTheme="majorEastAsia" w:hAnsiTheme="majorHAnsi" w:cstheme="majorBidi"/>
      <w:color w:val="404040" w:themeColor="text1" w:themeTint="BF"/>
      <w:lang w:val="nl-NL" w:eastAsia="ar-SA"/>
    </w:rPr>
  </w:style>
  <w:style w:type="paragraph" w:styleId="Bibliografie">
    <w:name w:val="Bibliography"/>
    <w:basedOn w:val="Standaard"/>
    <w:next w:val="Standaard"/>
    <w:uiPriority w:val="37"/>
    <w:unhideWhenUsed/>
    <w:rsid w:val="000B37A6"/>
    <w:pPr>
      <w:widowControl w:val="0"/>
      <w:suppressAutoHyphens w:val="0"/>
      <w:autoSpaceDE w:val="0"/>
      <w:autoSpaceDN w:val="0"/>
      <w:adjustRightInd w:val="0"/>
      <w:spacing w:after="120" w:line="288" w:lineRule="auto"/>
      <w:ind w:right="85"/>
    </w:pPr>
    <w:rPr>
      <w:rFonts w:ascii="Verdana" w:eastAsiaTheme="minorEastAsia" w:hAnsi="Verdana"/>
      <w:color w:val="0D0D0D" w:themeColor="text1" w:themeTint="F2"/>
      <w:sz w:val="18"/>
      <w:szCs w:val="14"/>
      <w:lang w:val="nl-BE" w:eastAsia="nl-BE"/>
    </w:rPr>
  </w:style>
  <w:style w:type="paragraph" w:styleId="Lijstalinea">
    <w:name w:val="List Paragraph"/>
    <w:basedOn w:val="Standaard"/>
    <w:uiPriority w:val="34"/>
    <w:qFormat/>
    <w:rsid w:val="00C66DE0"/>
    <w:pPr>
      <w:ind w:left="720"/>
      <w:contextualSpacing/>
    </w:pPr>
  </w:style>
  <w:style w:type="character" w:customStyle="1" w:styleId="Kop4Char">
    <w:name w:val="Kop 4 Char"/>
    <w:basedOn w:val="Standaardalinea-lettertype"/>
    <w:link w:val="Kop4"/>
    <w:uiPriority w:val="9"/>
    <w:rsid w:val="00633488"/>
    <w:rPr>
      <w:rFonts w:asciiTheme="majorHAnsi" w:eastAsiaTheme="majorEastAsia" w:hAnsiTheme="majorHAnsi" w:cstheme="majorBidi"/>
      <w:b/>
      <w:bCs/>
      <w:i/>
      <w:iCs/>
      <w:color w:val="4F81BD" w:themeColor="accent1"/>
      <w:sz w:val="24"/>
      <w:szCs w:val="24"/>
      <w:lang w:val="nl-NL" w:eastAsia="ar-SA"/>
    </w:rPr>
  </w:style>
  <w:style w:type="character" w:customStyle="1" w:styleId="KoptekstChar">
    <w:name w:val="Koptekst Char"/>
    <w:basedOn w:val="Standaardalinea-lettertype"/>
    <w:link w:val="Koptekst"/>
    <w:uiPriority w:val="99"/>
    <w:rsid w:val="003F5CD4"/>
    <w:rPr>
      <w:sz w:val="24"/>
      <w:szCs w:val="24"/>
      <w:lang w:val="nl-NL" w:eastAsia="ar-SA"/>
    </w:rPr>
  </w:style>
  <w:style w:type="character" w:customStyle="1" w:styleId="VoettekstChar">
    <w:name w:val="Voettekst Char"/>
    <w:basedOn w:val="Standaardalinea-lettertype"/>
    <w:link w:val="Voettekst"/>
    <w:uiPriority w:val="99"/>
    <w:rsid w:val="00A401E4"/>
    <w:rPr>
      <w:sz w:val="24"/>
      <w:szCs w:val="24"/>
      <w:lang w:val="nl-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61FFD"/>
    <w:pPr>
      <w:suppressAutoHyphens/>
    </w:pPr>
    <w:rPr>
      <w:sz w:val="24"/>
      <w:szCs w:val="24"/>
      <w:lang w:val="nl-NL" w:eastAsia="ar-SA"/>
    </w:rPr>
  </w:style>
  <w:style w:type="paragraph" w:styleId="Kop1">
    <w:name w:val="heading 1"/>
    <w:basedOn w:val="Standaard"/>
    <w:next w:val="Standaard"/>
    <w:qFormat/>
    <w:rsid w:val="00561FFD"/>
    <w:pPr>
      <w:keepNext/>
      <w:tabs>
        <w:tab w:val="num" w:pos="0"/>
      </w:tabs>
      <w:outlineLvl w:val="0"/>
    </w:pPr>
    <w:rPr>
      <w:b/>
      <w:bCs/>
    </w:rPr>
  </w:style>
  <w:style w:type="paragraph" w:styleId="Kop2">
    <w:name w:val="heading 2"/>
    <w:basedOn w:val="Standaard"/>
    <w:next w:val="Standaard"/>
    <w:link w:val="Kop2Char"/>
    <w:uiPriority w:val="9"/>
    <w:unhideWhenUsed/>
    <w:qFormat/>
    <w:rsid w:val="0050318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50318C"/>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633488"/>
    <w:pPr>
      <w:keepNext/>
      <w:keepLines/>
      <w:spacing w:before="200"/>
      <w:outlineLvl w:val="3"/>
    </w:pPr>
    <w:rPr>
      <w:rFonts w:asciiTheme="majorHAnsi" w:eastAsiaTheme="majorEastAsia" w:hAnsiTheme="majorHAnsi" w:cstheme="majorBidi"/>
      <w:b/>
      <w:bCs/>
      <w:i/>
      <w:iCs/>
      <w:color w:val="4F81BD" w:themeColor="accent1"/>
    </w:rPr>
  </w:style>
  <w:style w:type="paragraph" w:styleId="Kop8">
    <w:name w:val="heading 8"/>
    <w:basedOn w:val="Standaard"/>
    <w:next w:val="Standaard"/>
    <w:link w:val="Kop8Char"/>
    <w:uiPriority w:val="9"/>
    <w:semiHidden/>
    <w:unhideWhenUsed/>
    <w:qFormat/>
    <w:rsid w:val="000B37A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sid w:val="00561FFD"/>
    <w:rPr>
      <w:rFonts w:ascii="Times New Roman" w:eastAsia="Times New Roman" w:hAnsi="Times New Roman" w:cs="Times New Roman"/>
    </w:rPr>
  </w:style>
  <w:style w:type="character" w:customStyle="1" w:styleId="WW8Num1z1">
    <w:name w:val="WW8Num1z1"/>
    <w:rsid w:val="00561FFD"/>
    <w:rPr>
      <w:rFonts w:ascii="Courier New" w:hAnsi="Courier New"/>
    </w:rPr>
  </w:style>
  <w:style w:type="character" w:customStyle="1" w:styleId="WW8Num1z2">
    <w:name w:val="WW8Num1z2"/>
    <w:rsid w:val="00561FFD"/>
    <w:rPr>
      <w:rFonts w:ascii="Wingdings" w:hAnsi="Wingdings"/>
    </w:rPr>
  </w:style>
  <w:style w:type="character" w:customStyle="1" w:styleId="WW8Num1z3">
    <w:name w:val="WW8Num1z3"/>
    <w:rsid w:val="00561FFD"/>
    <w:rPr>
      <w:rFonts w:ascii="Symbol" w:hAnsi="Symbol"/>
    </w:rPr>
  </w:style>
  <w:style w:type="character" w:customStyle="1" w:styleId="WW8Num2z1">
    <w:name w:val="WW8Num2z1"/>
    <w:rsid w:val="00561FFD"/>
    <w:rPr>
      <w:rFonts w:ascii="Courier New" w:hAnsi="Courier New"/>
    </w:rPr>
  </w:style>
  <w:style w:type="character" w:customStyle="1" w:styleId="WW8Num2z2">
    <w:name w:val="WW8Num2z2"/>
    <w:rsid w:val="00561FFD"/>
    <w:rPr>
      <w:rFonts w:ascii="Wingdings" w:hAnsi="Wingdings"/>
    </w:rPr>
  </w:style>
  <w:style w:type="character" w:customStyle="1" w:styleId="WW8Num2z3">
    <w:name w:val="WW8Num2z3"/>
    <w:rsid w:val="00561FFD"/>
    <w:rPr>
      <w:rFonts w:ascii="Symbol" w:hAnsi="Symbol"/>
    </w:rPr>
  </w:style>
  <w:style w:type="character" w:customStyle="1" w:styleId="WW8Num3z1">
    <w:name w:val="WW8Num3z1"/>
    <w:rsid w:val="00561FFD"/>
    <w:rPr>
      <w:rFonts w:ascii="Courier New" w:hAnsi="Courier New"/>
    </w:rPr>
  </w:style>
  <w:style w:type="character" w:customStyle="1" w:styleId="WW8Num3z2">
    <w:name w:val="WW8Num3z2"/>
    <w:rsid w:val="00561FFD"/>
    <w:rPr>
      <w:rFonts w:ascii="Wingdings" w:hAnsi="Wingdings"/>
    </w:rPr>
  </w:style>
  <w:style w:type="character" w:customStyle="1" w:styleId="WW8Num3z3">
    <w:name w:val="WW8Num3z3"/>
    <w:rsid w:val="00561FFD"/>
    <w:rPr>
      <w:rFonts w:ascii="Symbol" w:hAnsi="Symbol"/>
    </w:rPr>
  </w:style>
  <w:style w:type="character" w:customStyle="1" w:styleId="WW8Num4z1">
    <w:name w:val="WW8Num4z1"/>
    <w:rsid w:val="00561FFD"/>
    <w:rPr>
      <w:rFonts w:ascii="Times New Roman" w:eastAsia="Times New Roman" w:hAnsi="Times New Roman" w:cs="Times New Roman"/>
    </w:rPr>
  </w:style>
  <w:style w:type="character" w:customStyle="1" w:styleId="WW-Standaardalinea-lettertype">
    <w:name w:val="WW-Standaardalinea-lettertype"/>
    <w:rsid w:val="00561FFD"/>
  </w:style>
  <w:style w:type="character" w:customStyle="1" w:styleId="Voetnootteken">
    <w:name w:val="Voetnootteken"/>
    <w:basedOn w:val="WW-Standaardalinea-lettertype"/>
    <w:rsid w:val="00561FFD"/>
    <w:rPr>
      <w:vertAlign w:val="superscript"/>
    </w:rPr>
  </w:style>
  <w:style w:type="character" w:customStyle="1" w:styleId="WW-Verwijzingopmerking">
    <w:name w:val="WW-Verwijzing opmerking"/>
    <w:basedOn w:val="WW-Standaardalinea-lettertype"/>
    <w:rsid w:val="00561FFD"/>
    <w:rPr>
      <w:sz w:val="16"/>
      <w:szCs w:val="16"/>
    </w:rPr>
  </w:style>
  <w:style w:type="character" w:styleId="Voetnootmarkering">
    <w:name w:val="footnote reference"/>
    <w:semiHidden/>
    <w:rsid w:val="00561FFD"/>
    <w:rPr>
      <w:vertAlign w:val="superscript"/>
    </w:rPr>
  </w:style>
  <w:style w:type="character" w:styleId="Eindnootmarkering">
    <w:name w:val="endnote reference"/>
    <w:semiHidden/>
    <w:rsid w:val="00561FFD"/>
    <w:rPr>
      <w:vertAlign w:val="superscript"/>
    </w:rPr>
  </w:style>
  <w:style w:type="character" w:customStyle="1" w:styleId="Eindnootteken">
    <w:name w:val="Eindnootteken"/>
    <w:rsid w:val="00561FFD"/>
  </w:style>
  <w:style w:type="paragraph" w:styleId="Plattetekst">
    <w:name w:val="Body Text"/>
    <w:basedOn w:val="Standaard"/>
    <w:rsid w:val="00561FFD"/>
    <w:pPr>
      <w:spacing w:after="120"/>
    </w:pPr>
  </w:style>
  <w:style w:type="paragraph" w:styleId="Lijst">
    <w:name w:val="List"/>
    <w:basedOn w:val="Plattetekst"/>
    <w:rsid w:val="00561FFD"/>
    <w:rPr>
      <w:rFonts w:cs="Tahoma"/>
    </w:rPr>
  </w:style>
  <w:style w:type="paragraph" w:customStyle="1" w:styleId="Bijschrift1">
    <w:name w:val="Bijschrift1"/>
    <w:basedOn w:val="Standaard"/>
    <w:rsid w:val="00561FFD"/>
    <w:pPr>
      <w:suppressLineNumbers/>
      <w:spacing w:before="120" w:after="120"/>
    </w:pPr>
    <w:rPr>
      <w:rFonts w:cs="Tahoma"/>
      <w:i/>
      <w:iCs/>
      <w:sz w:val="20"/>
      <w:szCs w:val="20"/>
    </w:rPr>
  </w:style>
  <w:style w:type="paragraph" w:customStyle="1" w:styleId="Index">
    <w:name w:val="Index"/>
    <w:basedOn w:val="Standaard"/>
    <w:rsid w:val="00561FFD"/>
    <w:pPr>
      <w:suppressLineNumbers/>
    </w:pPr>
    <w:rPr>
      <w:rFonts w:cs="Tahoma"/>
    </w:rPr>
  </w:style>
  <w:style w:type="paragraph" w:customStyle="1" w:styleId="Kop">
    <w:name w:val="Kop"/>
    <w:basedOn w:val="Standaard"/>
    <w:next w:val="Plattetekst"/>
    <w:rsid w:val="00561FFD"/>
    <w:pPr>
      <w:keepNext/>
      <w:spacing w:before="240" w:after="120"/>
    </w:pPr>
    <w:rPr>
      <w:rFonts w:ascii="Arial" w:eastAsia="Lucida Sans Unicode" w:hAnsi="Arial" w:cs="Tahoma"/>
      <w:sz w:val="28"/>
      <w:szCs w:val="28"/>
    </w:rPr>
  </w:style>
  <w:style w:type="paragraph" w:styleId="Titel">
    <w:name w:val="Title"/>
    <w:basedOn w:val="Standaard"/>
    <w:next w:val="Ondertitel"/>
    <w:qFormat/>
    <w:rsid w:val="00561FFD"/>
    <w:pPr>
      <w:jc w:val="center"/>
    </w:pPr>
    <w:rPr>
      <w:b/>
      <w:bCs/>
      <w:sz w:val="32"/>
    </w:rPr>
  </w:style>
  <w:style w:type="paragraph" w:styleId="Ondertitel">
    <w:name w:val="Subtitle"/>
    <w:basedOn w:val="Standaard"/>
    <w:next w:val="Plattetekst"/>
    <w:qFormat/>
    <w:rsid w:val="00561FFD"/>
    <w:rPr>
      <w:b/>
      <w:bCs/>
    </w:rPr>
  </w:style>
  <w:style w:type="paragraph" w:styleId="Voetnoottekst">
    <w:name w:val="footnote text"/>
    <w:basedOn w:val="Standaard"/>
    <w:link w:val="VoetnoottekstChar"/>
    <w:rsid w:val="00561FFD"/>
    <w:rPr>
      <w:sz w:val="20"/>
      <w:szCs w:val="20"/>
    </w:rPr>
  </w:style>
  <w:style w:type="paragraph" w:styleId="Plattetekstinspringen">
    <w:name w:val="Body Text Indent"/>
    <w:basedOn w:val="Standaard"/>
    <w:rsid w:val="00561FFD"/>
    <w:pPr>
      <w:ind w:left="360"/>
    </w:pPr>
    <w:rPr>
      <w:lang w:val="nl-BE"/>
    </w:rPr>
  </w:style>
  <w:style w:type="paragraph" w:customStyle="1" w:styleId="WW-Tekstopmerking">
    <w:name w:val="WW-Tekst opmerking"/>
    <w:basedOn w:val="Standaard"/>
    <w:rsid w:val="00561FFD"/>
    <w:rPr>
      <w:sz w:val="20"/>
      <w:szCs w:val="20"/>
    </w:rPr>
  </w:style>
  <w:style w:type="paragraph" w:customStyle="1" w:styleId="CommentSubject1">
    <w:name w:val="Comment Subject1"/>
    <w:basedOn w:val="WW-Tekstopmerking"/>
    <w:next w:val="WW-Tekstopmerking"/>
    <w:rsid w:val="00561FFD"/>
    <w:rPr>
      <w:b/>
      <w:bCs/>
    </w:rPr>
  </w:style>
  <w:style w:type="paragraph" w:customStyle="1" w:styleId="BalloonText1">
    <w:name w:val="Balloon Text1"/>
    <w:basedOn w:val="Standaard"/>
    <w:rsid w:val="00561FFD"/>
    <w:rPr>
      <w:rFonts w:ascii="Tahoma" w:hAnsi="Tahoma" w:cs="Tahoma"/>
      <w:sz w:val="16"/>
      <w:szCs w:val="16"/>
    </w:rPr>
  </w:style>
  <w:style w:type="paragraph" w:styleId="Ballontekst">
    <w:name w:val="Balloon Text"/>
    <w:basedOn w:val="Standaard"/>
    <w:semiHidden/>
    <w:rsid w:val="00EA3D93"/>
    <w:rPr>
      <w:rFonts w:ascii="Tahoma" w:hAnsi="Tahoma" w:cs="Tahoma"/>
      <w:sz w:val="16"/>
      <w:szCs w:val="16"/>
    </w:rPr>
  </w:style>
  <w:style w:type="paragraph" w:styleId="Koptekst">
    <w:name w:val="header"/>
    <w:basedOn w:val="Standaard"/>
    <w:rsid w:val="008B1549"/>
    <w:pPr>
      <w:tabs>
        <w:tab w:val="center" w:pos="4320"/>
        <w:tab w:val="right" w:pos="8640"/>
      </w:tabs>
    </w:pPr>
  </w:style>
  <w:style w:type="paragraph" w:styleId="Voettekst">
    <w:name w:val="footer"/>
    <w:basedOn w:val="Standaard"/>
    <w:rsid w:val="008B1549"/>
    <w:pPr>
      <w:tabs>
        <w:tab w:val="center" w:pos="4320"/>
        <w:tab w:val="right" w:pos="8640"/>
      </w:tabs>
    </w:pPr>
  </w:style>
  <w:style w:type="paragraph" w:customStyle="1" w:styleId="Default">
    <w:name w:val="Default"/>
    <w:rsid w:val="00C70CCA"/>
    <w:pPr>
      <w:autoSpaceDE w:val="0"/>
      <w:autoSpaceDN w:val="0"/>
      <w:adjustRightInd w:val="0"/>
    </w:pPr>
    <w:rPr>
      <w:rFonts w:ascii="Verdana" w:hAnsi="Verdana" w:cs="Verdana"/>
      <w:color w:val="000000"/>
      <w:sz w:val="24"/>
      <w:szCs w:val="24"/>
    </w:rPr>
  </w:style>
  <w:style w:type="paragraph" w:styleId="Normaalweb">
    <w:name w:val="Normal (Web)"/>
    <w:basedOn w:val="Standaard"/>
    <w:uiPriority w:val="99"/>
    <w:unhideWhenUsed/>
    <w:rsid w:val="00A01F3F"/>
    <w:pPr>
      <w:suppressAutoHyphens w:val="0"/>
      <w:spacing w:before="100" w:beforeAutospacing="1" w:after="100" w:afterAutospacing="1"/>
    </w:pPr>
    <w:rPr>
      <w:lang w:val="en-US" w:eastAsia="en-US"/>
    </w:rPr>
  </w:style>
  <w:style w:type="character" w:styleId="Zwaar">
    <w:name w:val="Strong"/>
    <w:basedOn w:val="Standaardalinea-lettertype"/>
    <w:uiPriority w:val="22"/>
    <w:qFormat/>
    <w:rsid w:val="00A01F3F"/>
    <w:rPr>
      <w:b/>
      <w:bCs/>
    </w:rPr>
  </w:style>
  <w:style w:type="paragraph" w:styleId="Plattetekstinspringen2">
    <w:name w:val="Body Text Indent 2"/>
    <w:basedOn w:val="Standaard"/>
    <w:link w:val="Plattetekstinspringen2Char"/>
    <w:uiPriority w:val="99"/>
    <w:semiHidden/>
    <w:unhideWhenUsed/>
    <w:rsid w:val="00E41F2C"/>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E41F2C"/>
    <w:rPr>
      <w:sz w:val="24"/>
      <w:szCs w:val="24"/>
      <w:lang w:val="nl-NL" w:eastAsia="ar-SA"/>
    </w:rPr>
  </w:style>
  <w:style w:type="paragraph" w:styleId="Plattetekstinspringen3">
    <w:name w:val="Body Text Indent 3"/>
    <w:basedOn w:val="Standaard"/>
    <w:link w:val="Plattetekstinspringen3Char"/>
    <w:uiPriority w:val="99"/>
    <w:semiHidden/>
    <w:unhideWhenUsed/>
    <w:rsid w:val="00E41F2C"/>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E41F2C"/>
    <w:rPr>
      <w:sz w:val="16"/>
      <w:szCs w:val="16"/>
      <w:lang w:val="nl-NL" w:eastAsia="ar-SA"/>
    </w:rPr>
  </w:style>
  <w:style w:type="paragraph" w:styleId="Plattetekst2">
    <w:name w:val="Body Text 2"/>
    <w:basedOn w:val="Standaard"/>
    <w:link w:val="Plattetekst2Char"/>
    <w:uiPriority w:val="99"/>
    <w:semiHidden/>
    <w:unhideWhenUsed/>
    <w:rsid w:val="00E41F2C"/>
    <w:pPr>
      <w:spacing w:after="120" w:line="480" w:lineRule="auto"/>
    </w:pPr>
  </w:style>
  <w:style w:type="character" w:customStyle="1" w:styleId="Plattetekst2Char">
    <w:name w:val="Platte tekst 2 Char"/>
    <w:basedOn w:val="Standaardalinea-lettertype"/>
    <w:link w:val="Plattetekst2"/>
    <w:uiPriority w:val="99"/>
    <w:semiHidden/>
    <w:rsid w:val="00E41F2C"/>
    <w:rPr>
      <w:sz w:val="24"/>
      <w:szCs w:val="24"/>
      <w:lang w:val="nl-NL" w:eastAsia="ar-SA"/>
    </w:rPr>
  </w:style>
  <w:style w:type="character" w:customStyle="1" w:styleId="VoetnoottekstChar">
    <w:name w:val="Voetnoottekst Char"/>
    <w:link w:val="Voetnoottekst"/>
    <w:rsid w:val="00A758D3"/>
    <w:rPr>
      <w:lang w:val="nl-NL" w:eastAsia="ar-SA"/>
    </w:rPr>
  </w:style>
  <w:style w:type="paragraph" w:styleId="Geenafstand">
    <w:name w:val="No Spacing"/>
    <w:link w:val="GeenafstandChar"/>
    <w:uiPriority w:val="1"/>
    <w:qFormat/>
    <w:rsid w:val="00A758D3"/>
    <w:pPr>
      <w:suppressAutoHyphens/>
    </w:pPr>
    <w:rPr>
      <w:sz w:val="24"/>
      <w:szCs w:val="24"/>
      <w:lang w:val="nl-NL" w:eastAsia="ar-SA"/>
    </w:rPr>
  </w:style>
  <w:style w:type="character" w:customStyle="1" w:styleId="GeenafstandChar">
    <w:name w:val="Geen afstand Char"/>
    <w:basedOn w:val="Standaardalinea-lettertype"/>
    <w:link w:val="Geenafstand"/>
    <w:uiPriority w:val="1"/>
    <w:rsid w:val="0013472A"/>
    <w:rPr>
      <w:sz w:val="24"/>
      <w:szCs w:val="24"/>
      <w:lang w:val="nl-NL" w:eastAsia="ar-SA"/>
    </w:rPr>
  </w:style>
  <w:style w:type="character" w:customStyle="1" w:styleId="highlightedsearchterm">
    <w:name w:val="highlightedsearchterm"/>
    <w:basedOn w:val="Standaardalinea-lettertype"/>
    <w:rsid w:val="00DB6083"/>
  </w:style>
  <w:style w:type="character" w:customStyle="1" w:styleId="Kop2Char">
    <w:name w:val="Kop 2 Char"/>
    <w:basedOn w:val="Standaardalinea-lettertype"/>
    <w:link w:val="Kop2"/>
    <w:uiPriority w:val="9"/>
    <w:rsid w:val="0050318C"/>
    <w:rPr>
      <w:rFonts w:asciiTheme="majorHAnsi" w:eastAsiaTheme="majorEastAsia" w:hAnsiTheme="majorHAnsi" w:cstheme="majorBidi"/>
      <w:b/>
      <w:bCs/>
      <w:color w:val="4F81BD" w:themeColor="accent1"/>
      <w:sz w:val="26"/>
      <w:szCs w:val="26"/>
      <w:lang w:val="nl-NL" w:eastAsia="ar-SA"/>
    </w:rPr>
  </w:style>
  <w:style w:type="character" w:customStyle="1" w:styleId="Kop3Char">
    <w:name w:val="Kop 3 Char"/>
    <w:basedOn w:val="Standaardalinea-lettertype"/>
    <w:link w:val="Kop3"/>
    <w:uiPriority w:val="9"/>
    <w:rsid w:val="0050318C"/>
    <w:rPr>
      <w:rFonts w:asciiTheme="majorHAnsi" w:eastAsiaTheme="majorEastAsia" w:hAnsiTheme="majorHAnsi" w:cstheme="majorBidi"/>
      <w:b/>
      <w:bCs/>
      <w:color w:val="4F81BD" w:themeColor="accent1"/>
      <w:sz w:val="24"/>
      <w:szCs w:val="24"/>
      <w:lang w:val="nl-NL" w:eastAsia="ar-SA"/>
    </w:rPr>
  </w:style>
  <w:style w:type="character" w:customStyle="1" w:styleId="Kop8Char">
    <w:name w:val="Kop 8 Char"/>
    <w:basedOn w:val="Standaardalinea-lettertype"/>
    <w:link w:val="Kop8"/>
    <w:uiPriority w:val="9"/>
    <w:semiHidden/>
    <w:rsid w:val="000B37A6"/>
    <w:rPr>
      <w:rFonts w:asciiTheme="majorHAnsi" w:eastAsiaTheme="majorEastAsia" w:hAnsiTheme="majorHAnsi" w:cstheme="majorBidi"/>
      <w:color w:val="404040" w:themeColor="text1" w:themeTint="BF"/>
      <w:lang w:val="nl-NL" w:eastAsia="ar-SA"/>
    </w:rPr>
  </w:style>
  <w:style w:type="paragraph" w:styleId="Bibliografie">
    <w:name w:val="Bibliography"/>
    <w:basedOn w:val="Standaard"/>
    <w:next w:val="Standaard"/>
    <w:uiPriority w:val="37"/>
    <w:unhideWhenUsed/>
    <w:rsid w:val="000B37A6"/>
    <w:pPr>
      <w:widowControl w:val="0"/>
      <w:suppressAutoHyphens w:val="0"/>
      <w:autoSpaceDE w:val="0"/>
      <w:autoSpaceDN w:val="0"/>
      <w:adjustRightInd w:val="0"/>
      <w:spacing w:after="120" w:line="288" w:lineRule="auto"/>
      <w:ind w:right="85"/>
    </w:pPr>
    <w:rPr>
      <w:rFonts w:ascii="Verdana" w:eastAsiaTheme="minorEastAsia" w:hAnsi="Verdana"/>
      <w:color w:val="0D0D0D" w:themeColor="text1" w:themeTint="F2"/>
      <w:sz w:val="18"/>
      <w:szCs w:val="14"/>
      <w:lang w:val="nl-BE" w:eastAsia="nl-BE"/>
    </w:rPr>
  </w:style>
  <w:style w:type="paragraph" w:styleId="Lijstalinea">
    <w:name w:val="List Paragraph"/>
    <w:basedOn w:val="Standaard"/>
    <w:uiPriority w:val="34"/>
    <w:qFormat/>
    <w:rsid w:val="00C66DE0"/>
    <w:pPr>
      <w:ind w:left="720"/>
      <w:contextualSpacing/>
    </w:pPr>
  </w:style>
  <w:style w:type="character" w:customStyle="1" w:styleId="Kop4Char">
    <w:name w:val="Kop 4 Char"/>
    <w:basedOn w:val="Standaardalinea-lettertype"/>
    <w:link w:val="Kop4"/>
    <w:uiPriority w:val="9"/>
    <w:rsid w:val="00633488"/>
    <w:rPr>
      <w:rFonts w:asciiTheme="majorHAnsi" w:eastAsiaTheme="majorEastAsia" w:hAnsiTheme="majorHAnsi" w:cstheme="majorBidi"/>
      <w:b/>
      <w:bCs/>
      <w:i/>
      <w:iCs/>
      <w:color w:val="4F81BD" w:themeColor="accent1"/>
      <w:sz w:val="24"/>
      <w:szCs w:val="24"/>
      <w:lang w:val="nl-NL" w:eastAsia="ar-SA"/>
    </w:rPr>
  </w:style>
</w:styles>
</file>

<file path=word/webSettings.xml><?xml version="1.0" encoding="utf-8"?>
<w:webSettings xmlns:r="http://schemas.openxmlformats.org/officeDocument/2006/relationships" xmlns:w="http://schemas.openxmlformats.org/wordprocessingml/2006/main">
  <w:divs>
    <w:div w:id="498230569">
      <w:bodyDiv w:val="1"/>
      <w:marLeft w:val="0"/>
      <w:marRight w:val="0"/>
      <w:marTop w:val="0"/>
      <w:marBottom w:val="0"/>
      <w:divBdr>
        <w:top w:val="none" w:sz="0" w:space="0" w:color="auto"/>
        <w:left w:val="none" w:sz="0" w:space="0" w:color="auto"/>
        <w:bottom w:val="none" w:sz="0" w:space="0" w:color="auto"/>
        <w:right w:val="none" w:sz="0" w:space="0" w:color="auto"/>
      </w:divBdr>
      <w:divsChild>
        <w:div w:id="2116823013">
          <w:marLeft w:val="0"/>
          <w:marRight w:val="0"/>
          <w:marTop w:val="0"/>
          <w:marBottom w:val="0"/>
          <w:divBdr>
            <w:top w:val="none" w:sz="0" w:space="0" w:color="auto"/>
            <w:left w:val="none" w:sz="0" w:space="0" w:color="auto"/>
            <w:bottom w:val="none" w:sz="0" w:space="0" w:color="auto"/>
            <w:right w:val="none" w:sz="0" w:space="0" w:color="auto"/>
          </w:divBdr>
          <w:divsChild>
            <w:div w:id="592906661">
              <w:marLeft w:val="0"/>
              <w:marRight w:val="0"/>
              <w:marTop w:val="0"/>
              <w:marBottom w:val="0"/>
              <w:divBdr>
                <w:top w:val="none" w:sz="0" w:space="0" w:color="auto"/>
                <w:left w:val="none" w:sz="0" w:space="0" w:color="auto"/>
                <w:bottom w:val="none" w:sz="0" w:space="0" w:color="auto"/>
                <w:right w:val="none" w:sz="0" w:space="0" w:color="auto"/>
              </w:divBdr>
              <w:divsChild>
                <w:div w:id="1735204964">
                  <w:marLeft w:val="0"/>
                  <w:marRight w:val="0"/>
                  <w:marTop w:val="0"/>
                  <w:marBottom w:val="0"/>
                  <w:divBdr>
                    <w:top w:val="none" w:sz="0" w:space="0" w:color="auto"/>
                    <w:left w:val="none" w:sz="0" w:space="0" w:color="auto"/>
                    <w:bottom w:val="none" w:sz="0" w:space="0" w:color="auto"/>
                    <w:right w:val="none" w:sz="0" w:space="0" w:color="auto"/>
                  </w:divBdr>
                  <w:divsChild>
                    <w:div w:id="417168038">
                      <w:marLeft w:val="0"/>
                      <w:marRight w:val="0"/>
                      <w:marTop w:val="0"/>
                      <w:marBottom w:val="0"/>
                      <w:divBdr>
                        <w:top w:val="none" w:sz="0" w:space="0" w:color="auto"/>
                        <w:left w:val="none" w:sz="0" w:space="0" w:color="auto"/>
                        <w:bottom w:val="none" w:sz="0" w:space="0" w:color="auto"/>
                        <w:right w:val="none" w:sz="0" w:space="0" w:color="auto"/>
                      </w:divBdr>
                      <w:divsChild>
                        <w:div w:id="8975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95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glossaryDocument" Target="glossary/document.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 Id="rId30"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F13929E099243689789162B23A6BAAB"/>
        <w:category>
          <w:name w:val="Algemeen"/>
          <w:gallery w:val="placeholder"/>
        </w:category>
        <w:types>
          <w:type w:val="bbPlcHdr"/>
        </w:types>
        <w:behaviors>
          <w:behavior w:val="content"/>
        </w:behaviors>
        <w:guid w:val="{F73F6010-B6A7-4F02-8BA6-719A489B2CBA}"/>
      </w:docPartPr>
      <w:docPartBody>
        <w:p w:rsidR="004B3E26" w:rsidRDefault="00E319FF" w:rsidP="00E319FF">
          <w:pPr>
            <w:pStyle w:val="FF13929E099243689789162B23A6BAAB"/>
          </w:pPr>
          <w:r>
            <w:rPr>
              <w:rFonts w:asciiTheme="majorHAnsi" w:eastAsiaTheme="majorEastAsia" w:hAnsiTheme="majorHAnsi" w:cstheme="majorBidi"/>
              <w:sz w:val="36"/>
              <w:szCs w:val="36"/>
            </w:rPr>
            <w:t>[Type the document title]</w:t>
          </w:r>
        </w:p>
      </w:docPartBody>
    </w:docPart>
    <w:docPart>
      <w:docPartPr>
        <w:name w:val="6B7AE221DF5D4E9A938DE1F821844501"/>
        <w:category>
          <w:name w:val="Algemeen"/>
          <w:gallery w:val="placeholder"/>
        </w:category>
        <w:types>
          <w:type w:val="bbPlcHdr"/>
        </w:types>
        <w:behaviors>
          <w:behavior w:val="content"/>
        </w:behaviors>
        <w:guid w:val="{68BF5558-1EB7-4284-98A3-A4D3AF13A706}"/>
      </w:docPartPr>
      <w:docPartBody>
        <w:p w:rsidR="004B3E26" w:rsidRDefault="00E319FF" w:rsidP="00E319FF">
          <w:pPr>
            <w:pStyle w:val="6B7AE221DF5D4E9A938DE1F821844501"/>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tarSymbol">
    <w:altName w:val="Times New Roman"/>
    <w:charset w:val="00"/>
    <w:family w:val="auto"/>
    <w:pitch w:val="default"/>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E319FF"/>
    <w:rsid w:val="002A244D"/>
    <w:rsid w:val="004B3E26"/>
    <w:rsid w:val="00A00627"/>
    <w:rsid w:val="00C46C9F"/>
    <w:rsid w:val="00D6538C"/>
    <w:rsid w:val="00DB5A03"/>
    <w:rsid w:val="00E319FF"/>
    <w:rsid w:val="00E70DC9"/>
    <w:rsid w:val="00FC64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B3E2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F13929E099243689789162B23A6BAAB">
    <w:name w:val="FF13929E099243689789162B23A6BAAB"/>
    <w:rsid w:val="00E319FF"/>
  </w:style>
  <w:style w:type="paragraph" w:customStyle="1" w:styleId="6B7AE221DF5D4E9A938DE1F821844501">
    <w:name w:val="6B7AE221DF5D4E9A938DE1F821844501"/>
    <w:rsid w:val="00E319FF"/>
  </w:style>
</w:styles>
</file>

<file path=word/glossary/webSettings.xml><?xml version="1.0" encoding="utf-8"?>
<w:webSettings xmlns:r="http://schemas.openxmlformats.org/officeDocument/2006/relationships" xmlns:w="http://schemas.openxmlformats.org/wordprocessingml/2006/main">
  <w:optimizeForBrowser/>
  <w:doNotRelyOnCSS/>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B0.3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vzw111</b:Tag>
    <b:SourceType>Report</b:SourceType>
    <b:Guid>{FF98EDA8-4D8F-4C1C-94CA-9640ED5C9EC0}</b:Guid>
    <b:Title>Langetermijnvisie op het professioneel gericht onderwijs. Krachtlijnen en aanbevelingen voor de associatie K.U. Leuven op basis van enkele internationale voorbeelden</b:Title>
    <b:Year>2011</b:Year>
    <b:Author>
      <b:Author>
        <b:Corporate>vzw Associatie K.U. Leuven</b:Corporate>
      </b:Author>
    </b:Author>
    <b:Publisher>vzw Associatie K.U. Leuven</b:Publisher>
    <b:City>Leuven</b:City>
    <b:RefOrder>1</b:RefOrder>
  </b:Source>
  <b:Source>
    <b:Tag>Sie07</b:Tag>
    <b:SourceType>Book</b:SourceType>
    <b:Guid>{FFBF25DD-EB63-42C1-A1FD-A3798A99B265}</b:Guid>
    <b:Author>
      <b:Author>
        <b:NameList>
          <b:Person>
            <b:Last>Sierens</b:Last>
            <b:First>S.</b:First>
          </b:Person>
        </b:NameList>
      </b:Author>
    </b:Author>
    <b:Title>Leren voor diversiteit. Leren in diversiteit. Burgerschapsvorming en gelijke leerkansen in een pluriforme samenleving. Een referentiekader. </b:Title>
    <b:Year>2007</b:Year>
    <b:City>Gent</b:City>
    <b:Publisher>Steunpunt Diversiteit &amp; Leren (UGent)</b:Publisher>
    <b:RefOrder>2</b:RefOrder>
  </b:Source>
  <b:Source>
    <b:Tag>Can12</b:Tag>
    <b:SourceType>Book</b:SourceType>
    <b:Guid>{D2C5E294-282C-4C8E-BB77-F3782483DC01}</b:Guid>
    <b:Author>
      <b:Author>
        <b:NameList>
          <b:Person>
            <b:Last>Cultuurcel</b:Last>
            <b:First>Canon</b:First>
          </b:Person>
        </b:NameList>
      </b:Author>
    </b:Author>
    <b:Title>Mediawijs en multimediaal. Iedere leerkracht = cultuurleerkracht. Ondersteuning voor lerarenopleiding 2012-2013.</b:Title>
    <b:Year>2012</b:Year>
    <b:City>Brussel</b:City>
    <b:Publisher>Canon Cultuurcel</b:Publisher>
    <b:RefOrder>3</b:RefOrder>
  </b:Source>
  <b:Source>
    <b:Tag>Sch12</b:Tag>
    <b:SourceType>DocumentFromInternetSite</b:SourceType>
    <b:Guid>{416CA9AC-2FCF-4D93-8C87-F34822FC749C}</b:Guid>
    <b:Title>Groeien in cultuur. Conceptnota cultuureducatie.</b:Title>
    <b:Year>2012</b:Year>
    <b:YearAccessed>2013</b:YearAccessed>
    <b:MonthAccessed>februari</b:MonthAccessed>
    <b:DayAccessed>3</b:DayAccessed>
    <b:URL>http://www.cjsm.vlaanderen.be/cultuur/downloads/conceptnota-groeien-in-cultuur.pdf</b:URL>
    <b:Author>
      <b:Author>
        <b:NameList>
          <b:Person>
            <b:Last>Schauvliege</b:Last>
            <b:First>J.,</b:First>
            <b:Middle>Smet, P.</b:Middle>
          </b:Person>
        </b:NameList>
      </b:Author>
    </b:Author>
    <b:RefOrder>4</b:RefOrder>
  </b:Source>
  <b:Source>
    <b:Tag>Ver13</b:Tag>
    <b:SourceType>Report</b:SourceType>
    <b:Guid>{7AEF5ED5-F2F3-4BB8-AE49-D9000C43F8D6}</b:Guid>
    <b:Title>Referentiekader en bouwstenen voor de opleidingsvisie en curriculumontwikkeling in de lerarenopleiding.</b:Title>
    <b:Year>2013</b:Year>
    <b:Author>
      <b:Author>
        <b:NameList>
          <b:Person>
            <b:Last>Verkens</b:Last>
            <b:First>A.</b:First>
          </b:Person>
        </b:NameList>
      </b:Author>
    </b:Author>
    <b:Publisher>HUB</b:Publisher>
    <b:City>Brussel</b:City>
    <b:RefOrder>5</b:RefOrder>
  </b:Source>
  <b:Source>
    <b:Tag>Brond</b:Tag>
    <b:SourceType>Book</b:SourceType>
    <b:Guid>{F743AEC4-FAC8-40D8-AE83-FEABD3275C2B}</b:Guid>
    <b:Author>
      <b:Author>
        <b:NameList>
          <b:Person>
            <b:Last>Brouwers</b:Last>
            <b:First>H.</b:First>
          </b:Person>
        </b:NameList>
      </b:Author>
    </b:Author>
    <b:Title>2010</b:Title>
    <b:Year>Kiezen voor het jonge kind.</b:Year>
    <b:City>Bussum</b:City>
    <b:Publisher>Uitg. Coutinho</b:Publisher>
    <b:RefOrder>6</b:RefOrder>
  </b:Source>
  <b:Source>
    <b:Tag>Jan97</b:Tag>
    <b:SourceType>Book</b:SourceType>
    <b:Guid>{A9BF1BA5-B851-4A2C-B15E-4C52AF63B43E}</b:Guid>
    <b:Author>
      <b:Author>
        <b:NameList>
          <b:Person>
            <b:Last>Janssen-Vos</b:Last>
            <b:First>F.</b:First>
          </b:Person>
        </b:NameList>
      </b:Author>
    </b:Author>
    <b:Title>Basisontwikkeling in de onderbouw.</b:Title>
    <b:Year>1997</b:Year>
    <b:City>Assen</b:City>
    <b:Publisher>Gorcum</b:Publisher>
    <b:RefOrder>7</b:RefOrder>
  </b:Source>
  <b:Source>
    <b:Tag>Jan08</b:Tag>
    <b:SourceType>Book</b:SourceType>
    <b:Guid>{99D80DD2-53A9-4AB1-B04F-B527BCF08261}</b:Guid>
    <b:Author>
      <b:Author>
        <b:NameList>
          <b:Person>
            <b:Last>Janssen-Vos</b:Last>
            <b:First>F.</b:First>
          </b:Person>
        </b:NameList>
      </b:Author>
    </b:Author>
    <b:Title>Basisontwikkeling voor peuters en de onderbouw. Reeks Ontwikkelingsgericht Onderwijs</b:Title>
    <b:Year>2008</b:Year>
    <b:City>Assen</b:City>
    <b:Publisher>Gorcum</b:Publisher>
    <b:RefOrder>8</b:RefOrder>
  </b:Source>
  <b:Source>
    <b:Tag>VVK00</b:Tag>
    <b:SourceType>Book</b:SourceType>
    <b:Guid>{D074834F-43EC-4D1B-AE22-894C347C7561}</b:Guid>
    <b:Author>
      <b:Author>
        <b:NameList>
          <b:Person>
            <b:Last>VVKBaO</b:Last>
          </b:Person>
        </b:NameList>
      </b:Author>
    </b:Author>
    <b:Title>Ontwikkelingsplan voor de katholieke kleuterschool.</b:Title>
    <b:Year>2000</b:Year>
    <b:Publisher>CRKLKO</b:Publisher>
    <b:RefOrder>9</b:RefOrder>
  </b:Source>
  <b:Source>
    <b:Tag>Aer10</b:Tag>
    <b:SourceType>Book</b:SourceType>
    <b:Guid>{C0BEAF3C-4736-4929-AC42-24CA194F4D1D}</b:Guid>
    <b:Author>
      <b:Author>
        <b:NameList>
          <b:Person>
            <b:Last>Aerden</b:Last>
            <b:First>I.</b:First>
            <b:Middle>(red.)</b:Middle>
          </b:Person>
        </b:NameList>
      </b:Author>
    </b:Author>
    <b:Title>Talenten ontwikkelen in de basisschool. EE-Cahier</b:Title>
    <b:Year>2010</b:Year>
    <b:City>Leuven</b:City>
    <b:Publisher>Cego Publishers NV</b:Publisher>
    <b:RefOrder>10</b:RefOrder>
  </b:Source>
  <b:Source>
    <b:Tag>Jea08</b:Tag>
    <b:SourceType>Book</b:SourceType>
    <b:Guid>{31A88A5D-9C64-4490-92B7-ABF540F233D1}</b:Guid>
    <b:Author>
      <b:Author>
        <b:NameList>
          <b:Person>
            <b:Last>Jeannin</b:Last>
            <b:First>N.,</b:First>
            <b:Middle>Adriaenssens, P., Mertens, E.</b:Middle>
          </b:Person>
        </b:NameList>
      </b:Author>
    </b:Author>
    <b:Title>Beter omgaan met de emoties van kleuters. Met de methode van ‘Het Toverbos’.</b:Title>
    <b:Year>2008</b:Year>
    <b:City>Tielt</b:City>
    <b:Publisher>Lannoo</b:Publisher>
    <b:RefOrder>11</b:RefOrder>
  </b:Source>
  <b:Source>
    <b:Tag>Bouct</b:Tag>
    <b:SourceType>Book</b:SourceType>
    <b:Guid>{BE6F8FF2-F213-41D0-B5E1-0C6F815EC2A7}</b:Guid>
    <b:Author>
      <b:Author>
        <b:NameList>
          <b:Person>
            <b:Last>Boudry</b:Last>
            <b:First>C.,</b:First>
            <b:Middle>Vandenbroeck, M.</b:Middle>
          </b:Person>
        </b:NameList>
      </b:Author>
    </b:Author>
    <b:Title>2001</b:Title>
    <b:Year>Spiegeltje, spiegeltje ... Een werkboek voor de kinderopvang over identiteit en respect.</b:Year>
    <b:City>Amsterdam</b:City>
    <b:Publisher>Uitgeverij SWP</b:Publisher>
    <b:RefOrder>12</b:RefOrder>
  </b:Source>
  <b:Source>
    <b:Tag>Van99</b:Tag>
    <b:SourceType>Book</b:SourceType>
    <b:Guid>{05619352-F241-4EB5-9431-7DE630A3E164}</b:Guid>
    <b:Author>
      <b:Author>
        <b:NameList>
          <b:Person>
            <b:Last>Vandenbroeck</b:Last>
            <b:First>M.</b:First>
          </b:Person>
        </b:NameList>
      </b:Author>
    </b:Author>
    <b:Title>De blik van de Yeti. Over het opvoeden van jonge kinderen tot zelfbewustzijn en verbondenheid. </b:Title>
    <b:Year>1999</b:Year>
    <b:City>Amsterdam</b:City>
    <b:Publisher>Uitgeverij SWP</b:Publisher>
    <b:RefOrder>13</b:RefOrder>
  </b:Source>
  <b:Source>
    <b:Tag>Jea12</b:Tag>
    <b:SourceType>Report</b:SourceType>
    <b:Guid>{672F29B4-C51D-4120-8F3F-B7E2648EEC29}</b:Guid>
    <b:Author>
      <b:Author>
        <b:NameList>
          <b:Person>
            <b:Last>Jeannin</b:Last>
            <b:First>N.,</b:First>
            <b:Middle>Malfait, C.</b:Middle>
          </b:Person>
        </b:NameList>
      </b:Author>
    </b:Author>
    <b:Title>Emoties in de kleuterklas. Oefenen met de methode van 'Het Toverbos'.</b:Title>
    <b:Year>2012</b:Year>
    <b:Publisher>Uitgeverij LannooCampus</b:Publisher>
    <b:City>Leuven</b:City>
    <b:RefOrder>14</b:RefOrder>
  </b:Source>
  <b:Source>
    <b:Tag>Kor08</b:Tag>
    <b:SourceType>Report</b:SourceType>
    <b:Guid>{7BBD37D3-0AC9-43E8-BF14-4DD38C0C4B05}</b:Guid>
    <b:Author>
      <b:Author>
        <b:NameList>
          <b:Person>
            <b:Last>Korthagen</b:Last>
            <b:First>F.,</b:First>
            <b:Middle>Lagerwerf, B.</b:Middle>
          </b:Person>
        </b:NameList>
      </b:Author>
    </b:Author>
    <b:Title>Leren van binnenuit. Kwaliteit en inspiratie in het onderwijs.</b:Title>
    <b:Year>2008</b:Year>
    <b:Publisher>Nelissen</b:Publisher>
    <b:City>Soest</b:City>
    <b:RefOrder>15</b:RefOrder>
  </b:Source>
  <b:Source>
    <b:Tag>DeB07</b:Tag>
    <b:SourceType>Report</b:SourceType>
    <b:Guid>{AC1392AC-D01E-4322-82A1-17BC8C08EFC4}</b:Guid>
    <b:Author>
      <b:Author>
        <b:NameList>
          <b:Person>
            <b:Last>De Bono</b:Last>
            <b:First>E.</b:First>
          </b:Person>
        </b:NameList>
      </b:Author>
    </b:Author>
    <b:Title>Lateraal denken. De kracht van de provocatie.</b:Title>
    <b:Year>2007</b:Year>
    <b:Publisher>De Bono Thinking Systems</b:Publisher>
    <b:City>Iowa</b:City>
    <b:RefOrder>16</b:RefOrder>
  </b:Source>
  <b:Source>
    <b:Tag>Bru12</b:Tag>
    <b:SourceType>JournalArticle</b:SourceType>
    <b:Guid>{1AA6FC54-7EE8-4B28-93CD-6F0CC03AA88C}</b:Guid>
    <b:Title>Bruggink, M. &amp; F. Harinck. De onderzoekende houding van leraren: wat wordt daaronder verstaan?   </b:Title>
    <b:Year>september 2012</b:Year>
    <b:Author>
      <b:Author>
        <b:NameList>
          <b:Person>
            <b:Last>Bruggink</b:Last>
            <b:First>M.,</b:First>
            <b:Middle>Harinck, F.</b:Middle>
          </b:Person>
        </b:NameList>
      </b:Author>
    </b:Author>
    <b:JournalName>Tijdschrift voor lerarenopleidingers, een gezamelijke uitgave van Velon-Velov</b:JournalName>
    <b:Pages>47-48</b:Pages>
    <b:RefOrder>17</b:RefOrder>
  </b:Source>
  <b:Source>
    <b:Tag>DeB93</b:Tag>
    <b:SourceType>Book</b:SourceType>
    <b:Guid>{87D8F472-A329-47B0-9DEE-BEA6002FACFB}</b:Guid>
    <b:Title>De school en haar doelstellingen.</b:Title>
    <b:Year>1993</b:Year>
    <b:Publisher>Standaard Educatieve Uitgeverij</b:Publisher>
    <b:City>Antwerpen</b:City>
    <b:Author>
      <b:Author>
        <b:NameList>
          <b:Person>
            <b:Last>De Block</b:Last>
            <b:First>A.,</b:First>
            <b:Middle>Heene, J.</b:Middle>
          </b:Person>
        </b:NameList>
      </b:Author>
    </b:Author>
    <b:RefOrder>18</b:RefOrder>
  </b:Source>
  <b:Source>
    <b:Tag>Slu12</b:Tag>
    <b:SourceType>JournalArticle</b:SourceType>
    <b:Guid>{56874E86-B47E-42B9-8A18-F1060AC0D385}</b:Guid>
    <b:Title>De kwaliteit van toetsing onder de loep.</b:Title>
    <b:Year>december 2012</b:Year>
    <b:Author>
      <b:Author>
        <b:NameList>
          <b:Person>
            <b:Last>Sluijsmans</b:Last>
            <b:First>D.,</b:First>
            <b:Middle>Peeters, A., Jakobs, L., Weijzen, S.</b:Middle>
          </b:Person>
        </b:NameList>
      </b:Author>
    </b:Author>
    <b:JournalName>Onderwijsinnovatie. Open Universiteit.</b:JournalName>
    <b:Pages>17-25</b:Pages>
    <b:RefOrder>19</b:RefOrder>
  </b:Source>
  <b:Source>
    <b:Tag>Ban12</b:Tag>
    <b:SourceType>Report</b:SourceType>
    <b:Guid>{E1E438BB-5206-4814-9A84-A13907076A8C}</b:Guid>
    <b:Author>
      <b:Author>
        <b:NameList>
          <b:Person>
            <b:Last>Banck</b:Last>
            <b:First>I.</b:First>
          </b:Person>
        </b:NameList>
      </b:Author>
    </b:Author>
    <b:Title>Bijlage bij stageprocedure: ijkpunten en breekpunten bij evaluatie 2012-2013.</b:Title>
    <b:Year>2012</b:Year>
    <b:Publisher>HUB</b:Publisher>
    <b:City>Brussel</b:City>
    <b:RefOrder>20</b:RefOrder>
  </b:Source>
  <b:Source>
    <b:Tag>Vyg78</b:Tag>
    <b:SourceType>Book</b:SourceType>
    <b:Guid>{235710FA-64C6-4FE1-9F2E-C0C0A4EE7E38}</b:Guid>
    <b:Title>Mind in society</b:Title>
    <b:Year>1978</b:Year>
    <b:Publisher>Harvard University Press</b:Publisher>
    <b:City>Cambridge</b:City>
    <b:Author>
      <b:Author>
        <b:NameList>
          <b:Person>
            <b:Last>Vygotsky</b:Last>
            <b:First>L.S.</b:First>
          </b:Person>
        </b:NameList>
      </b:Author>
    </b:Author>
    <b:RefOrder>21</b:RefOrder>
  </b:Source>
  <b:Source>
    <b:Tag>Fou12</b:Tag>
    <b:SourceType>JournalArticle</b:SourceType>
    <b:Guid>{B6C24595-8C9F-4408-8139-F5FBEBC2A782}</b:Guid>
    <b:Author>
      <b:Author>
        <b:NameList>
          <b:Person>
            <b:Last>Fournier</b:Last>
            <b:First>M.</b:First>
          </b:Person>
        </b:NameList>
      </b:Author>
    </b:Author>
    <b:Title>Spelen is een habitus die in de ontwikkeling geïntegreerd moet zijn. Het belang van spel in de relationele vorming.</b:Title>
    <b:Year>januari 2012</b:Year>
    <b:JournalName>De Katholieke Schoolgids, themanummer: Relationele vorming</b:JournalName>
    <b:Pages>pp. 11-17.</b:Pages>
    <b:RefOrder>22</b:RefOrder>
  </b:Source>
  <b:Source>
    <b:Tag>Nus12</b:Tag>
    <b:SourceType>ArticleInAPeriodical</b:SourceType>
    <b:Guid>{9D05B633-895E-41B7-B6E9-324EC73F4DF3}</b:Guid>
    <b:Title>Met onderwijs moet je al voor de kleuterschool beginnen.</b:Title>
    <b:Year>2012</b:Year>
    <b:Pages>9</b:Pages>
    <b:Author>
      <b:Author>
        <b:NameList>
          <b:Person>
            <b:Last>Nussbaum</b:Last>
            <b:First>M.</b:First>
          </b:Person>
        </b:NameList>
      </b:Author>
    </b:Author>
    <b:PeriodicalTitle>De Morgen - Zeno</b:PeriodicalTitle>
    <b:Month>juni</b:Month>
    <b:Day>30</b:Day>
    <b:RefOrder>23</b:RefOrder>
  </b:Source>
  <b:Source>
    <b:Tag>Ver04</b:Tag>
    <b:SourceType>Book</b:SourceType>
    <b:Guid>{EDD72610-3082-477E-99F2-41132AFB385B}</b:Guid>
    <b:Title>Bonte Boel! Taalvaardigheidsstimulering voor de jongste kleuters via muzische vorming.</b:Title>
    <b:Year>2004</b:Year>
    <b:Author>
      <b:Author>
        <b:NameList>
          <b:Person>
            <b:Last>Verhelst</b:Last>
            <b:First>M.,</b:First>
            <b:Middle>Coussement, S., Vanoosthuyze, S., Verheyden, L.</b:Middle>
          </b:Person>
        </b:NameList>
      </b:Author>
    </b:Author>
    <b:City>Leuven</b:City>
    <b:Publisher>CTO</b:Publisher>
    <b:RefOrder>24</b:RefOrder>
  </b:Source>
  <b:Source>
    <b:Tag>Pui12</b:Tag>
    <b:SourceType>Book</b:SourceType>
    <b:Guid>{EC35A0B2-A34C-45DA-8517-DA14CCC28C4D}</b:Guid>
    <b:Author>
      <b:Author>
        <b:NameList>
          <b:Person>
            <b:Last>Puissant</b:Last>
            <b:First>B.</b:First>
          </b:Person>
        </b:NameList>
      </b:Author>
    </b:Author>
    <b:Title>Dit ben ik in Brussel.  </b:Title>
    <b:Year>2012</b:Year>
    <b:City>Gent</b:City>
    <b:Publisher>Academia Press</b:Publisher>
    <b:RefOrder>25</b:RefOrder>
  </b:Source>
  <b:Source>
    <b:Tag>Vanden12</b:Tag>
    <b:SourceType>DocumentFromInternetSite</b:SourceType>
    <b:Guid>{BE0D0598-6B51-40FA-818E-7B17F8A0FC8B}</b:Guid>
    <b:Title>Duurzaam onderwijs in de 21e eeuw. Visietekst.</b:Title>
    <b:Year>2012</b:Year>
    <b:Author>
      <b:Author>
        <b:NameList>
          <b:Person>
            <b:Last>Van den Branden</b:Last>
            <b:First>K.</b:First>
          </b:Person>
        </b:NameList>
      </b:Author>
    </b:Author>
    <b:YearAccessed>2012</b:YearAccessed>
    <b:MonthAccessed>juni</b:MonthAccessed>
    <b:DayAccessed>26</b:DayAccessed>
    <b:URL>http://duurzaamonderwijs.files.wordpress.com/2012/05/duurzaam-onderwijs-voor-de-21ste-eeuw1.pdf</b:URL>
    <b:RefOrder>26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F7BB2-43AA-4387-91F9-16AB86A3C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6662</Words>
  <Characters>37977</Characters>
  <Application>Microsoft Office Word</Application>
  <DocSecurity>4</DocSecurity>
  <Lines>316</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Visie op de opleiding Kleuteronderwijs HUB</vt:lpstr>
      <vt:lpstr>Visie op de opleiding kleuteronderwijs EHSAL</vt:lpstr>
    </vt:vector>
  </TitlesOfParts>
  <Company>HP</Company>
  <LinksUpToDate>false</LinksUpToDate>
  <CharactersWithSpaces>44550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Visie op de opleiding Kleuteronderwijs HUB</dc:title>
  <dc:creator>*</dc:creator>
  <cp:lastModifiedBy>MEELS</cp:lastModifiedBy>
  <cp:revision>2</cp:revision>
  <cp:lastPrinted>1900-12-31T23:00:00Z</cp:lastPrinted>
  <dcterms:created xsi:type="dcterms:W3CDTF">2013-05-21T08:41:00Z</dcterms:created>
  <dcterms:modified xsi:type="dcterms:W3CDTF">2013-05-21T08:41:00Z</dcterms:modified>
</cp:coreProperties>
</file>